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7F85" w:rsidRDefault="00117F85" w:rsidP="00665304">
      <w:pPr>
        <w:spacing w:after="0" w:line="240" w:lineRule="auto"/>
        <w:jc w:val="both"/>
        <w:rPr>
          <w:rFonts w:ascii="Arial" w:eastAsia="Times New Roman" w:hAnsi="Arial" w:cs="Arial"/>
          <w:b/>
          <w:sz w:val="24"/>
          <w:szCs w:val="24"/>
          <w:lang w:eastAsia="es-ES" w:bidi="he-IL"/>
        </w:rPr>
      </w:pPr>
    </w:p>
    <w:p w:rsidR="00665304" w:rsidRDefault="00117F85" w:rsidP="00665304">
      <w:pPr>
        <w:pStyle w:val="Prrafodelista"/>
        <w:numPr>
          <w:ilvl w:val="0"/>
          <w:numId w:val="3"/>
        </w:numPr>
        <w:spacing w:after="0" w:line="240" w:lineRule="auto"/>
        <w:ind w:left="284" w:hanging="284"/>
        <w:jc w:val="both"/>
        <w:rPr>
          <w:rFonts w:ascii="Arial" w:eastAsia="Times New Roman" w:hAnsi="Arial" w:cs="Arial"/>
          <w:b/>
          <w:sz w:val="24"/>
          <w:szCs w:val="24"/>
          <w:lang w:eastAsia="es-ES" w:bidi="he-IL"/>
        </w:rPr>
      </w:pPr>
      <w:r>
        <w:rPr>
          <w:rFonts w:ascii="Arial" w:eastAsia="Times New Roman" w:hAnsi="Arial" w:cs="Arial"/>
          <w:b/>
          <w:sz w:val="24"/>
          <w:szCs w:val="24"/>
          <w:lang w:eastAsia="es-ES" w:bidi="he-IL"/>
        </w:rPr>
        <w:t xml:space="preserve">COMO VALIDAR </w:t>
      </w:r>
      <w:r w:rsidR="00732417">
        <w:rPr>
          <w:rFonts w:ascii="Arial" w:eastAsia="Times New Roman" w:hAnsi="Arial" w:cs="Arial"/>
          <w:b/>
          <w:sz w:val="24"/>
          <w:szCs w:val="24"/>
          <w:lang w:eastAsia="es-ES" w:bidi="he-IL"/>
        </w:rPr>
        <w:t>UN MODELO DE ELEMENTOS FINITOS</w:t>
      </w:r>
    </w:p>
    <w:p w:rsidR="00093D0C" w:rsidRDefault="00093D0C" w:rsidP="001516DD">
      <w:pPr>
        <w:spacing w:after="0" w:line="240" w:lineRule="auto"/>
        <w:jc w:val="both"/>
        <w:rPr>
          <w:rFonts w:ascii="Arial" w:eastAsia="Times New Roman" w:hAnsi="Arial" w:cs="Arial"/>
          <w:b/>
          <w:sz w:val="24"/>
          <w:szCs w:val="24"/>
          <w:lang w:eastAsia="es-ES" w:bidi="he-IL"/>
        </w:rPr>
      </w:pPr>
    </w:p>
    <w:p w:rsidR="00732417" w:rsidRPr="00117F85" w:rsidRDefault="00117F85" w:rsidP="00117F85">
      <w:pPr>
        <w:spacing w:after="0" w:line="240" w:lineRule="auto"/>
        <w:jc w:val="both"/>
        <w:rPr>
          <w:rFonts w:ascii="Arial" w:eastAsia="Times New Roman" w:hAnsi="Arial" w:cs="Arial"/>
          <w:sz w:val="24"/>
          <w:szCs w:val="24"/>
          <w:lang w:eastAsia="es-ES" w:bidi="he-IL"/>
        </w:rPr>
      </w:pPr>
      <w:r>
        <w:rPr>
          <w:rFonts w:ascii="Arial" w:eastAsia="Times New Roman" w:hAnsi="Arial" w:cs="Arial"/>
          <w:sz w:val="24"/>
          <w:szCs w:val="24"/>
          <w:lang w:eastAsia="es-ES" w:bidi="he-IL"/>
        </w:rPr>
        <w:t xml:space="preserve">La problemática de ¿Cómo estar seguro que un cálculo o una modelación mediante el método de los elementos finitos esta correcta? La respuesta es con datos </w:t>
      </w:r>
      <w:r w:rsidRPr="00117F85">
        <w:rPr>
          <w:rFonts w:ascii="Arial" w:eastAsia="Times New Roman" w:hAnsi="Arial" w:cs="Arial"/>
          <w:sz w:val="24"/>
          <w:szCs w:val="24"/>
          <w:lang w:eastAsia="es-ES" w:bidi="he-IL"/>
        </w:rPr>
        <w:t>experimentales de tensiones, utilizando indicadores de</w:t>
      </w:r>
      <w:r w:rsidRPr="00117F85">
        <w:rPr>
          <w:rFonts w:ascii="Arial" w:eastAsia="Times New Roman" w:hAnsi="Arial" w:cs="Arial"/>
          <w:sz w:val="24"/>
          <w:szCs w:val="24"/>
          <w:lang w:eastAsia="es-ES" w:bidi="he-IL"/>
        </w:rPr>
        <w:t xml:space="preserve"> deformación SG (</w:t>
      </w:r>
      <w:proofErr w:type="spellStart"/>
      <w:r w:rsidRPr="00117F85">
        <w:rPr>
          <w:rFonts w:ascii="Arial" w:eastAsia="Times New Roman" w:hAnsi="Arial" w:cs="Arial"/>
          <w:sz w:val="24"/>
          <w:szCs w:val="24"/>
          <w:lang w:eastAsia="es-ES" w:bidi="he-IL"/>
        </w:rPr>
        <w:t>Strain</w:t>
      </w:r>
      <w:proofErr w:type="spellEnd"/>
      <w:r w:rsidRPr="00117F85">
        <w:rPr>
          <w:rFonts w:ascii="Arial" w:eastAsia="Times New Roman" w:hAnsi="Arial" w:cs="Arial"/>
          <w:sz w:val="24"/>
          <w:szCs w:val="24"/>
          <w:lang w:eastAsia="es-ES" w:bidi="he-IL"/>
        </w:rPr>
        <w:t xml:space="preserve"> </w:t>
      </w:r>
      <w:proofErr w:type="spellStart"/>
      <w:r w:rsidRPr="00117F85">
        <w:rPr>
          <w:rFonts w:ascii="Arial" w:eastAsia="Times New Roman" w:hAnsi="Arial" w:cs="Arial"/>
          <w:sz w:val="24"/>
          <w:szCs w:val="24"/>
          <w:lang w:eastAsia="es-ES" w:bidi="he-IL"/>
        </w:rPr>
        <w:t>Ga</w:t>
      </w:r>
      <w:r w:rsidRPr="00117F85">
        <w:rPr>
          <w:rFonts w:ascii="Arial" w:eastAsia="Times New Roman" w:hAnsi="Arial" w:cs="Arial"/>
          <w:sz w:val="24"/>
          <w:szCs w:val="24"/>
          <w:lang w:eastAsia="es-ES" w:bidi="he-IL"/>
        </w:rPr>
        <w:t>ges</w:t>
      </w:r>
      <w:proofErr w:type="spellEnd"/>
      <w:r w:rsidRPr="00117F85">
        <w:rPr>
          <w:rFonts w:ascii="Arial" w:eastAsia="Times New Roman" w:hAnsi="Arial" w:cs="Arial"/>
          <w:sz w:val="24"/>
          <w:szCs w:val="24"/>
          <w:lang w:eastAsia="es-ES" w:bidi="he-IL"/>
        </w:rPr>
        <w:t>)</w:t>
      </w:r>
      <w:r>
        <w:rPr>
          <w:rFonts w:ascii="Arial" w:eastAsia="Times New Roman" w:hAnsi="Arial" w:cs="Arial"/>
          <w:sz w:val="24"/>
          <w:szCs w:val="24"/>
          <w:lang w:eastAsia="es-ES" w:bidi="he-IL"/>
        </w:rPr>
        <w:t>, este método de medición es exacto</w:t>
      </w:r>
      <w:r w:rsidRPr="00117F85">
        <w:rPr>
          <w:rFonts w:ascii="Arial" w:eastAsia="Times New Roman" w:hAnsi="Arial" w:cs="Arial"/>
          <w:sz w:val="24"/>
          <w:szCs w:val="24"/>
          <w:lang w:eastAsia="es-ES" w:bidi="he-IL"/>
        </w:rPr>
        <w:t>.</w:t>
      </w:r>
      <w:r w:rsidRPr="00117F85">
        <w:rPr>
          <w:rFonts w:ascii="Arial" w:eastAsia="Times New Roman" w:hAnsi="Arial" w:cs="Arial"/>
          <w:sz w:val="24"/>
          <w:szCs w:val="24"/>
          <w:lang w:eastAsia="es-ES" w:bidi="he-IL"/>
        </w:rPr>
        <w:t xml:space="preserve"> CAD CAE Ingeniería Ltda, ofrece el servicio mediante </w:t>
      </w:r>
      <w:r>
        <w:rPr>
          <w:rFonts w:ascii="Arial" w:eastAsia="Times New Roman" w:hAnsi="Arial" w:cs="Arial"/>
          <w:sz w:val="24"/>
          <w:szCs w:val="24"/>
          <w:lang w:eastAsia="es-ES" w:bidi="he-IL"/>
        </w:rPr>
        <w:t>nodos</w:t>
      </w:r>
      <w:r w:rsidRPr="00117F85">
        <w:rPr>
          <w:rFonts w:ascii="Arial" w:eastAsia="Times New Roman" w:hAnsi="Arial" w:cs="Arial"/>
          <w:sz w:val="24"/>
          <w:szCs w:val="24"/>
          <w:lang w:eastAsia="es-ES" w:bidi="he-IL"/>
        </w:rPr>
        <w:t xml:space="preserve"> inalámbricos, que no interfiere en la producción de las compañías mineras.</w:t>
      </w:r>
    </w:p>
    <w:p w:rsidR="00117F85" w:rsidRPr="00117F85" w:rsidRDefault="00117F85" w:rsidP="00117F85">
      <w:pPr>
        <w:spacing w:after="0" w:line="240" w:lineRule="auto"/>
        <w:jc w:val="both"/>
        <w:rPr>
          <w:rFonts w:ascii="Arial" w:eastAsia="Times New Roman" w:hAnsi="Arial" w:cs="Arial"/>
          <w:sz w:val="24"/>
          <w:szCs w:val="24"/>
          <w:lang w:eastAsia="es-ES" w:bidi="he-IL"/>
        </w:rPr>
      </w:pPr>
    </w:p>
    <w:p w:rsidR="00732417" w:rsidRDefault="00732417" w:rsidP="001516DD">
      <w:pPr>
        <w:spacing w:after="0" w:line="240" w:lineRule="auto"/>
        <w:jc w:val="both"/>
        <w:rPr>
          <w:rFonts w:ascii="Arial" w:eastAsia="Times New Roman" w:hAnsi="Arial" w:cs="Arial"/>
          <w:b/>
          <w:sz w:val="24"/>
          <w:szCs w:val="24"/>
          <w:lang w:eastAsia="es-ES" w:bidi="he-IL"/>
        </w:rPr>
      </w:pPr>
    </w:p>
    <w:p w:rsidR="001C6BD5" w:rsidRDefault="001C6BD5" w:rsidP="001C6BD5">
      <w:pPr>
        <w:spacing w:after="0" w:line="240" w:lineRule="auto"/>
        <w:jc w:val="center"/>
        <w:rPr>
          <w:rFonts w:ascii="Arial" w:eastAsia="Times New Roman" w:hAnsi="Arial" w:cs="Arial"/>
          <w:b/>
          <w:sz w:val="24"/>
          <w:szCs w:val="24"/>
          <w:lang w:eastAsia="es-ES" w:bidi="he-IL"/>
        </w:rPr>
      </w:pPr>
      <w:r>
        <w:rPr>
          <w:noProof/>
          <w:lang w:eastAsia="es-ES"/>
        </w:rPr>
        <w:drawing>
          <wp:inline distT="0" distB="0" distL="0" distR="0" wp14:anchorId="6485C225" wp14:editId="7A76038B">
            <wp:extent cx="1930400" cy="2521436"/>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1934797" cy="2527180"/>
                    </a:xfrm>
                    <a:prstGeom prst="rect">
                      <a:avLst/>
                    </a:prstGeom>
                  </pic:spPr>
                </pic:pic>
              </a:graphicData>
            </a:graphic>
          </wp:inline>
        </w:drawing>
      </w:r>
      <w:r>
        <w:rPr>
          <w:rFonts w:ascii="Arial" w:eastAsia="Times New Roman" w:hAnsi="Arial" w:cs="Arial"/>
          <w:b/>
          <w:sz w:val="24"/>
          <w:szCs w:val="24"/>
          <w:lang w:eastAsia="es-ES" w:bidi="he-IL"/>
        </w:rPr>
        <w:t xml:space="preserve"> </w:t>
      </w:r>
      <w:r w:rsidR="00AA4C4A">
        <w:rPr>
          <w:rFonts w:ascii="Arial" w:eastAsia="Times New Roman" w:hAnsi="Arial" w:cs="Arial"/>
          <w:b/>
          <w:sz w:val="24"/>
          <w:szCs w:val="24"/>
          <w:lang w:eastAsia="es-ES" w:bidi="he-IL"/>
        </w:rPr>
        <w:t xml:space="preserve">  </w:t>
      </w:r>
      <w:r>
        <w:rPr>
          <w:rFonts w:ascii="Arial" w:eastAsia="Times New Roman" w:hAnsi="Arial" w:cs="Arial"/>
          <w:b/>
          <w:sz w:val="24"/>
          <w:szCs w:val="24"/>
          <w:lang w:eastAsia="es-ES" w:bidi="he-IL"/>
        </w:rPr>
        <w:t xml:space="preserve"> </w:t>
      </w:r>
      <w:r w:rsidR="00117F85">
        <w:rPr>
          <w:rFonts w:ascii="Arial" w:eastAsia="Times New Roman" w:hAnsi="Arial" w:cs="Arial"/>
          <w:b/>
          <w:sz w:val="24"/>
          <w:szCs w:val="24"/>
          <w:lang w:eastAsia="es-ES" w:bidi="he-IL"/>
        </w:rPr>
        <w:t xml:space="preserve">      </w:t>
      </w:r>
      <w:r>
        <w:rPr>
          <w:rFonts w:ascii="Arial" w:eastAsia="Times New Roman" w:hAnsi="Arial" w:cs="Arial"/>
          <w:b/>
          <w:sz w:val="24"/>
          <w:szCs w:val="24"/>
          <w:lang w:eastAsia="es-ES" w:bidi="he-IL"/>
        </w:rPr>
        <w:t xml:space="preserve"> </w:t>
      </w:r>
      <w:r>
        <w:rPr>
          <w:noProof/>
          <w:lang w:eastAsia="es-ES"/>
        </w:rPr>
        <w:drawing>
          <wp:inline distT="0" distB="0" distL="0" distR="0" wp14:anchorId="0C6239C1" wp14:editId="2F4E4B86">
            <wp:extent cx="2635250" cy="221606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633294" cy="2214415"/>
                    </a:xfrm>
                    <a:prstGeom prst="rect">
                      <a:avLst/>
                    </a:prstGeom>
                  </pic:spPr>
                </pic:pic>
              </a:graphicData>
            </a:graphic>
          </wp:inline>
        </w:drawing>
      </w:r>
    </w:p>
    <w:p w:rsidR="001C6BD5" w:rsidRPr="00117F85" w:rsidRDefault="001C6BD5" w:rsidP="001516DD">
      <w:pPr>
        <w:spacing w:after="0" w:line="240" w:lineRule="auto"/>
        <w:jc w:val="both"/>
        <w:rPr>
          <w:rFonts w:ascii="Arial" w:eastAsia="Times New Roman" w:hAnsi="Arial" w:cs="Arial"/>
          <w:sz w:val="20"/>
          <w:szCs w:val="20"/>
          <w:lang w:eastAsia="es-ES" w:bidi="he-IL"/>
        </w:rPr>
      </w:pPr>
      <w:r w:rsidRPr="00117F85">
        <w:rPr>
          <w:rFonts w:ascii="Arial" w:eastAsia="Times New Roman" w:hAnsi="Arial" w:cs="Arial"/>
          <w:b/>
          <w:sz w:val="20"/>
          <w:szCs w:val="20"/>
          <w:lang w:eastAsia="es-ES" w:bidi="he-IL"/>
        </w:rPr>
        <w:t xml:space="preserve">Figura 1: </w:t>
      </w:r>
      <w:r w:rsidR="00732417" w:rsidRPr="00117F85">
        <w:rPr>
          <w:rFonts w:ascii="Arial" w:eastAsia="Times New Roman" w:hAnsi="Arial" w:cs="Arial"/>
          <w:sz w:val="20"/>
          <w:szCs w:val="20"/>
          <w:lang w:eastAsia="es-ES" w:bidi="he-IL"/>
        </w:rPr>
        <w:t>Método de medición</w:t>
      </w:r>
      <w:r w:rsidR="00117F85">
        <w:rPr>
          <w:rFonts w:ascii="Arial" w:eastAsia="Times New Roman" w:hAnsi="Arial" w:cs="Arial"/>
          <w:sz w:val="20"/>
          <w:szCs w:val="20"/>
          <w:lang w:eastAsia="es-ES" w:bidi="he-IL"/>
        </w:rPr>
        <w:t>,</w:t>
      </w:r>
      <w:r w:rsidR="00117F85" w:rsidRPr="00117F85">
        <w:rPr>
          <w:rFonts w:ascii="Arial" w:eastAsia="Times New Roman" w:hAnsi="Arial" w:cs="Arial"/>
          <w:sz w:val="20"/>
          <w:szCs w:val="20"/>
          <w:lang w:eastAsia="es-ES" w:bidi="he-IL"/>
        </w:rPr>
        <w:t xml:space="preserve"> </w:t>
      </w:r>
      <w:r w:rsidR="00117F85">
        <w:rPr>
          <w:rFonts w:ascii="Arial" w:eastAsia="Times New Roman" w:hAnsi="Arial" w:cs="Arial"/>
          <w:sz w:val="20"/>
          <w:szCs w:val="20"/>
          <w:lang w:eastAsia="es-ES" w:bidi="he-IL"/>
        </w:rPr>
        <w:t xml:space="preserve">no deseado  </w:t>
      </w:r>
      <w:r w:rsidRPr="00117F85">
        <w:rPr>
          <w:rFonts w:ascii="Arial" w:eastAsia="Times New Roman" w:hAnsi="Arial" w:cs="Arial"/>
          <w:b/>
          <w:sz w:val="20"/>
          <w:szCs w:val="20"/>
          <w:lang w:eastAsia="es-ES" w:bidi="he-IL"/>
        </w:rPr>
        <w:t xml:space="preserve">   </w:t>
      </w:r>
      <w:r w:rsidR="00732417" w:rsidRPr="00117F85">
        <w:rPr>
          <w:rFonts w:ascii="Arial" w:eastAsia="Times New Roman" w:hAnsi="Arial" w:cs="Arial"/>
          <w:b/>
          <w:sz w:val="20"/>
          <w:szCs w:val="20"/>
          <w:lang w:eastAsia="es-ES" w:bidi="he-IL"/>
        </w:rPr>
        <w:t xml:space="preserve">     </w:t>
      </w:r>
      <w:r w:rsidRPr="00117F85">
        <w:rPr>
          <w:rFonts w:ascii="Arial" w:eastAsia="Times New Roman" w:hAnsi="Arial" w:cs="Arial"/>
          <w:b/>
          <w:sz w:val="20"/>
          <w:szCs w:val="20"/>
          <w:lang w:eastAsia="es-ES" w:bidi="he-IL"/>
        </w:rPr>
        <w:t xml:space="preserve">     Figura 2: </w:t>
      </w:r>
      <w:r w:rsidRPr="00117F85">
        <w:rPr>
          <w:rFonts w:ascii="Arial" w:eastAsia="Times New Roman" w:hAnsi="Arial" w:cs="Arial"/>
          <w:sz w:val="20"/>
          <w:szCs w:val="20"/>
          <w:lang w:eastAsia="es-ES" w:bidi="he-IL"/>
        </w:rPr>
        <w:t>Análisis de Elementos Finitos</w:t>
      </w:r>
    </w:p>
    <w:p w:rsidR="00732417" w:rsidRPr="001C6BD5" w:rsidRDefault="00732417" w:rsidP="001516DD">
      <w:pPr>
        <w:spacing w:after="0" w:line="240" w:lineRule="auto"/>
        <w:jc w:val="both"/>
        <w:rPr>
          <w:rFonts w:ascii="Arial" w:eastAsia="Times New Roman" w:hAnsi="Arial" w:cs="Arial"/>
          <w:sz w:val="20"/>
          <w:szCs w:val="20"/>
          <w:lang w:eastAsia="es-ES" w:bidi="he-IL"/>
        </w:rPr>
      </w:pPr>
    </w:p>
    <w:p w:rsidR="00732417" w:rsidRPr="001C6BD5" w:rsidRDefault="00732417" w:rsidP="00732417">
      <w:pPr>
        <w:spacing w:after="0" w:line="240" w:lineRule="auto"/>
        <w:jc w:val="center"/>
        <w:rPr>
          <w:rFonts w:ascii="Arial" w:eastAsia="Times New Roman" w:hAnsi="Arial" w:cs="Arial"/>
          <w:sz w:val="24"/>
          <w:szCs w:val="24"/>
          <w:lang w:eastAsia="es-ES" w:bidi="he-IL"/>
        </w:rPr>
      </w:pPr>
    </w:p>
    <w:p w:rsidR="001C6BD5" w:rsidRDefault="001C6BD5" w:rsidP="001516DD">
      <w:pPr>
        <w:spacing w:after="0" w:line="240" w:lineRule="auto"/>
        <w:jc w:val="both"/>
        <w:rPr>
          <w:rFonts w:ascii="Arial" w:eastAsia="Times New Roman" w:hAnsi="Arial" w:cs="Arial"/>
          <w:b/>
          <w:sz w:val="24"/>
          <w:szCs w:val="24"/>
          <w:lang w:eastAsia="es-ES" w:bidi="he-IL"/>
        </w:rPr>
      </w:pPr>
      <w:r>
        <w:rPr>
          <w:noProof/>
          <w:lang w:eastAsia="es-ES"/>
        </w:rPr>
        <w:drawing>
          <wp:inline distT="0" distB="0" distL="0" distR="0" wp14:anchorId="2543278B" wp14:editId="633BBA98">
            <wp:extent cx="2535454" cy="1947689"/>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537542" cy="1949293"/>
                    </a:xfrm>
                    <a:prstGeom prst="rect">
                      <a:avLst/>
                    </a:prstGeom>
                  </pic:spPr>
                </pic:pic>
              </a:graphicData>
            </a:graphic>
          </wp:inline>
        </w:drawing>
      </w:r>
      <w:r w:rsidR="00AA4C4A">
        <w:rPr>
          <w:rFonts w:ascii="Arial" w:eastAsia="Times New Roman" w:hAnsi="Arial" w:cs="Arial"/>
          <w:b/>
          <w:sz w:val="24"/>
          <w:szCs w:val="24"/>
          <w:lang w:eastAsia="es-ES" w:bidi="he-IL"/>
        </w:rPr>
        <w:t xml:space="preserve">   </w:t>
      </w:r>
      <w:r>
        <w:rPr>
          <w:rFonts w:ascii="Arial" w:eastAsia="Times New Roman" w:hAnsi="Arial" w:cs="Arial"/>
          <w:b/>
          <w:sz w:val="24"/>
          <w:szCs w:val="24"/>
          <w:lang w:eastAsia="es-ES" w:bidi="he-IL"/>
        </w:rPr>
        <w:t xml:space="preserve"> </w:t>
      </w:r>
      <w:r>
        <w:rPr>
          <w:noProof/>
          <w:lang w:eastAsia="es-ES"/>
        </w:rPr>
        <w:drawing>
          <wp:inline distT="0" distB="0" distL="0" distR="0" wp14:anchorId="06BC9AB2" wp14:editId="3DBD6861">
            <wp:extent cx="2578100" cy="1887062"/>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580789" cy="1889030"/>
                    </a:xfrm>
                    <a:prstGeom prst="rect">
                      <a:avLst/>
                    </a:prstGeom>
                  </pic:spPr>
                </pic:pic>
              </a:graphicData>
            </a:graphic>
          </wp:inline>
        </w:drawing>
      </w:r>
    </w:p>
    <w:p w:rsidR="00AA4C4A" w:rsidRPr="001C6BD5" w:rsidRDefault="00AA4C4A" w:rsidP="00AA4C4A">
      <w:pPr>
        <w:spacing w:after="0" w:line="240" w:lineRule="auto"/>
        <w:jc w:val="both"/>
        <w:rPr>
          <w:rFonts w:ascii="Arial" w:eastAsia="Times New Roman" w:hAnsi="Arial" w:cs="Arial"/>
          <w:sz w:val="20"/>
          <w:szCs w:val="20"/>
          <w:lang w:eastAsia="es-ES" w:bidi="he-IL"/>
        </w:rPr>
      </w:pPr>
      <w:r>
        <w:rPr>
          <w:rFonts w:ascii="Arial" w:eastAsia="Times New Roman" w:hAnsi="Arial" w:cs="Arial"/>
          <w:b/>
          <w:sz w:val="20"/>
          <w:szCs w:val="20"/>
          <w:lang w:eastAsia="es-ES" w:bidi="he-IL"/>
        </w:rPr>
        <w:t xml:space="preserve"> </w:t>
      </w:r>
      <w:r w:rsidRPr="001C6BD5">
        <w:rPr>
          <w:rFonts w:ascii="Arial" w:eastAsia="Times New Roman" w:hAnsi="Arial" w:cs="Arial"/>
          <w:b/>
          <w:sz w:val="20"/>
          <w:szCs w:val="20"/>
          <w:lang w:eastAsia="es-ES" w:bidi="he-IL"/>
        </w:rPr>
        <w:t xml:space="preserve">Figura </w:t>
      </w:r>
      <w:r w:rsidR="00732417">
        <w:rPr>
          <w:rFonts w:ascii="Arial" w:eastAsia="Times New Roman" w:hAnsi="Arial" w:cs="Arial"/>
          <w:b/>
          <w:sz w:val="20"/>
          <w:szCs w:val="20"/>
          <w:lang w:eastAsia="es-ES" w:bidi="he-IL"/>
        </w:rPr>
        <w:t>4</w:t>
      </w:r>
      <w:r w:rsidRPr="001C6BD5">
        <w:rPr>
          <w:rFonts w:ascii="Arial" w:eastAsia="Times New Roman" w:hAnsi="Arial" w:cs="Arial"/>
          <w:b/>
          <w:sz w:val="20"/>
          <w:szCs w:val="20"/>
          <w:lang w:eastAsia="es-ES" w:bidi="he-IL"/>
        </w:rPr>
        <w:t xml:space="preserve">: </w:t>
      </w:r>
      <w:r>
        <w:rPr>
          <w:rFonts w:ascii="Arial" w:eastAsia="Times New Roman" w:hAnsi="Arial" w:cs="Arial"/>
          <w:sz w:val="20"/>
          <w:szCs w:val="20"/>
          <w:lang w:eastAsia="es-ES" w:bidi="he-IL"/>
        </w:rPr>
        <w:t>Resultados</w:t>
      </w:r>
      <w:r w:rsidRPr="001C6BD5">
        <w:rPr>
          <w:rFonts w:ascii="Arial" w:eastAsia="Times New Roman" w:hAnsi="Arial" w:cs="Arial"/>
          <w:sz w:val="20"/>
          <w:szCs w:val="20"/>
          <w:lang w:eastAsia="es-ES" w:bidi="he-IL"/>
        </w:rPr>
        <w:t xml:space="preserve"> con </w:t>
      </w:r>
      <w:proofErr w:type="spellStart"/>
      <w:r w:rsidRPr="001C6BD5">
        <w:rPr>
          <w:rFonts w:ascii="Arial" w:eastAsia="Times New Roman" w:hAnsi="Arial" w:cs="Arial"/>
          <w:sz w:val="20"/>
          <w:szCs w:val="20"/>
          <w:lang w:eastAsia="es-ES" w:bidi="he-IL"/>
        </w:rPr>
        <w:t>Strain</w:t>
      </w:r>
      <w:proofErr w:type="spellEnd"/>
      <w:r w:rsidRPr="001C6BD5">
        <w:rPr>
          <w:rFonts w:ascii="Arial" w:eastAsia="Times New Roman" w:hAnsi="Arial" w:cs="Arial"/>
          <w:sz w:val="20"/>
          <w:szCs w:val="20"/>
          <w:lang w:eastAsia="es-ES" w:bidi="he-IL"/>
        </w:rPr>
        <w:t xml:space="preserve"> </w:t>
      </w:r>
      <w:proofErr w:type="spellStart"/>
      <w:r w:rsidRPr="001C6BD5">
        <w:rPr>
          <w:rFonts w:ascii="Arial" w:eastAsia="Times New Roman" w:hAnsi="Arial" w:cs="Arial"/>
          <w:sz w:val="20"/>
          <w:szCs w:val="20"/>
          <w:lang w:eastAsia="es-ES" w:bidi="he-IL"/>
        </w:rPr>
        <w:t>Gage</w:t>
      </w:r>
      <w:proofErr w:type="spellEnd"/>
      <w:r w:rsidRPr="001C6BD5">
        <w:rPr>
          <w:rFonts w:ascii="Arial" w:eastAsia="Times New Roman" w:hAnsi="Arial" w:cs="Arial"/>
          <w:b/>
          <w:sz w:val="20"/>
          <w:szCs w:val="20"/>
          <w:lang w:eastAsia="es-ES" w:bidi="he-IL"/>
        </w:rPr>
        <w:t xml:space="preserve"> </w:t>
      </w:r>
      <w:r>
        <w:rPr>
          <w:rFonts w:ascii="Arial" w:eastAsia="Times New Roman" w:hAnsi="Arial" w:cs="Arial"/>
          <w:b/>
          <w:sz w:val="20"/>
          <w:szCs w:val="20"/>
          <w:lang w:eastAsia="es-ES" w:bidi="he-IL"/>
        </w:rPr>
        <w:t>(SG)</w:t>
      </w:r>
      <w:r>
        <w:rPr>
          <w:rFonts w:ascii="Arial" w:eastAsia="Times New Roman" w:hAnsi="Arial" w:cs="Arial"/>
          <w:b/>
          <w:sz w:val="20"/>
          <w:szCs w:val="20"/>
          <w:lang w:eastAsia="es-ES" w:bidi="he-IL"/>
        </w:rPr>
        <w:t xml:space="preserve">   </w:t>
      </w:r>
      <w:r>
        <w:rPr>
          <w:rFonts w:ascii="Arial" w:eastAsia="Times New Roman" w:hAnsi="Arial" w:cs="Arial"/>
          <w:b/>
          <w:sz w:val="20"/>
          <w:szCs w:val="20"/>
          <w:lang w:eastAsia="es-ES" w:bidi="he-IL"/>
        </w:rPr>
        <w:t xml:space="preserve">    </w:t>
      </w:r>
      <w:r w:rsidRPr="001C6BD5">
        <w:rPr>
          <w:rFonts w:ascii="Arial" w:eastAsia="Times New Roman" w:hAnsi="Arial" w:cs="Arial"/>
          <w:b/>
          <w:sz w:val="20"/>
          <w:szCs w:val="20"/>
          <w:lang w:eastAsia="es-ES" w:bidi="he-IL"/>
        </w:rPr>
        <w:t xml:space="preserve">Figura </w:t>
      </w:r>
      <w:r w:rsidR="00732417">
        <w:rPr>
          <w:rFonts w:ascii="Arial" w:eastAsia="Times New Roman" w:hAnsi="Arial" w:cs="Arial"/>
          <w:b/>
          <w:sz w:val="20"/>
          <w:szCs w:val="20"/>
          <w:lang w:eastAsia="es-ES" w:bidi="he-IL"/>
        </w:rPr>
        <w:t>5</w:t>
      </w:r>
      <w:r w:rsidRPr="001C6BD5">
        <w:rPr>
          <w:rFonts w:ascii="Arial" w:eastAsia="Times New Roman" w:hAnsi="Arial" w:cs="Arial"/>
          <w:b/>
          <w:sz w:val="20"/>
          <w:szCs w:val="20"/>
          <w:lang w:eastAsia="es-ES" w:bidi="he-IL"/>
        </w:rPr>
        <w:t xml:space="preserve">: </w:t>
      </w:r>
      <w:r>
        <w:rPr>
          <w:rFonts w:ascii="Arial" w:eastAsia="Times New Roman" w:hAnsi="Arial" w:cs="Arial"/>
          <w:sz w:val="20"/>
          <w:szCs w:val="20"/>
          <w:lang w:eastAsia="es-ES" w:bidi="he-IL"/>
        </w:rPr>
        <w:t xml:space="preserve">Resultados </w:t>
      </w:r>
      <w:r w:rsidRPr="001C6BD5">
        <w:rPr>
          <w:rFonts w:ascii="Arial" w:eastAsia="Times New Roman" w:hAnsi="Arial" w:cs="Arial"/>
          <w:sz w:val="20"/>
          <w:szCs w:val="20"/>
          <w:lang w:eastAsia="es-ES" w:bidi="he-IL"/>
        </w:rPr>
        <w:t>Elementos Finitos</w:t>
      </w:r>
      <w:r>
        <w:rPr>
          <w:rFonts w:ascii="Arial" w:eastAsia="Times New Roman" w:hAnsi="Arial" w:cs="Arial"/>
          <w:sz w:val="20"/>
          <w:szCs w:val="20"/>
          <w:lang w:eastAsia="es-ES" w:bidi="he-IL"/>
        </w:rPr>
        <w:t xml:space="preserve"> (EF)</w:t>
      </w:r>
    </w:p>
    <w:p w:rsidR="00AA4C4A" w:rsidRDefault="00AA4C4A" w:rsidP="001516DD">
      <w:pPr>
        <w:spacing w:after="0" w:line="240" w:lineRule="auto"/>
        <w:jc w:val="both"/>
        <w:rPr>
          <w:rFonts w:ascii="Arial" w:eastAsia="Times New Roman" w:hAnsi="Arial" w:cs="Arial"/>
          <w:b/>
          <w:sz w:val="24"/>
          <w:szCs w:val="24"/>
          <w:lang w:eastAsia="es-ES" w:bidi="he-IL"/>
        </w:rPr>
      </w:pPr>
    </w:p>
    <w:p w:rsidR="00AA4C4A" w:rsidRDefault="00AA4C4A" w:rsidP="001516DD">
      <w:pPr>
        <w:spacing w:after="0" w:line="240" w:lineRule="auto"/>
        <w:jc w:val="both"/>
        <w:rPr>
          <w:rFonts w:ascii="Arial" w:eastAsia="Times New Roman" w:hAnsi="Arial" w:cs="Arial"/>
          <w:b/>
          <w:sz w:val="24"/>
          <w:szCs w:val="24"/>
          <w:lang w:eastAsia="es-ES" w:bidi="he-IL"/>
        </w:rPr>
      </w:pPr>
    </w:p>
    <w:p w:rsidR="00AA4C4A" w:rsidRDefault="00AA4C4A" w:rsidP="001516DD">
      <w:pPr>
        <w:spacing w:after="0" w:line="240" w:lineRule="auto"/>
        <w:jc w:val="both"/>
        <w:rPr>
          <w:rFonts w:ascii="Arial" w:eastAsia="Times New Roman" w:hAnsi="Arial" w:cs="Arial"/>
          <w:b/>
          <w:sz w:val="24"/>
          <w:szCs w:val="24"/>
          <w:lang w:eastAsia="es-ES" w:bidi="he-IL"/>
        </w:rPr>
      </w:pPr>
    </w:p>
    <w:p w:rsidR="00117F85" w:rsidRDefault="00117F85" w:rsidP="001516DD">
      <w:pPr>
        <w:spacing w:after="0" w:line="240" w:lineRule="auto"/>
        <w:jc w:val="both"/>
        <w:rPr>
          <w:rFonts w:ascii="Arial" w:eastAsia="Times New Roman" w:hAnsi="Arial" w:cs="Arial"/>
          <w:b/>
          <w:sz w:val="24"/>
          <w:szCs w:val="24"/>
          <w:lang w:eastAsia="es-ES" w:bidi="he-IL"/>
        </w:rPr>
      </w:pPr>
    </w:p>
    <w:p w:rsidR="00117F85" w:rsidRDefault="00117F85" w:rsidP="001516DD">
      <w:pPr>
        <w:spacing w:after="0" w:line="240" w:lineRule="auto"/>
        <w:jc w:val="both"/>
        <w:rPr>
          <w:rFonts w:ascii="Arial" w:eastAsia="Times New Roman" w:hAnsi="Arial" w:cs="Arial"/>
          <w:b/>
          <w:sz w:val="24"/>
          <w:szCs w:val="24"/>
          <w:lang w:eastAsia="es-ES" w:bidi="he-IL"/>
        </w:rPr>
      </w:pPr>
    </w:p>
    <w:p w:rsidR="00117F85" w:rsidRDefault="00117F85" w:rsidP="001516DD">
      <w:pPr>
        <w:spacing w:after="0" w:line="240" w:lineRule="auto"/>
        <w:jc w:val="both"/>
        <w:rPr>
          <w:rFonts w:ascii="Arial" w:eastAsia="Times New Roman" w:hAnsi="Arial" w:cs="Arial"/>
          <w:b/>
          <w:sz w:val="24"/>
          <w:szCs w:val="24"/>
          <w:lang w:eastAsia="es-ES" w:bidi="he-IL"/>
        </w:rPr>
      </w:pPr>
    </w:p>
    <w:p w:rsidR="00117F85" w:rsidRDefault="00117F85" w:rsidP="001516DD">
      <w:pPr>
        <w:spacing w:after="0" w:line="240" w:lineRule="auto"/>
        <w:jc w:val="both"/>
        <w:rPr>
          <w:rFonts w:ascii="Arial" w:eastAsia="Times New Roman" w:hAnsi="Arial" w:cs="Arial"/>
          <w:b/>
          <w:sz w:val="24"/>
          <w:szCs w:val="24"/>
          <w:lang w:eastAsia="es-ES" w:bidi="he-IL"/>
        </w:rPr>
      </w:pPr>
    </w:p>
    <w:p w:rsidR="00AA4C4A" w:rsidRDefault="00AA4C4A" w:rsidP="001516DD">
      <w:pPr>
        <w:spacing w:after="0" w:line="240" w:lineRule="auto"/>
        <w:jc w:val="both"/>
        <w:rPr>
          <w:rFonts w:ascii="Arial" w:eastAsia="Times New Roman" w:hAnsi="Arial" w:cs="Arial"/>
          <w:b/>
          <w:sz w:val="24"/>
          <w:szCs w:val="24"/>
          <w:lang w:eastAsia="es-ES" w:bidi="he-IL"/>
        </w:rPr>
      </w:pPr>
    </w:p>
    <w:p w:rsidR="00AA4C4A" w:rsidRDefault="00AA4C4A" w:rsidP="001516DD">
      <w:pPr>
        <w:spacing w:after="0" w:line="240" w:lineRule="auto"/>
        <w:jc w:val="both"/>
        <w:rPr>
          <w:rFonts w:ascii="Arial" w:eastAsia="Times New Roman" w:hAnsi="Arial" w:cs="Arial"/>
          <w:b/>
          <w:sz w:val="24"/>
          <w:szCs w:val="24"/>
          <w:lang w:eastAsia="es-ES" w:bidi="he-IL"/>
        </w:rPr>
      </w:pPr>
    </w:p>
    <w:p w:rsidR="00AA4C4A" w:rsidRDefault="00AA4C4A" w:rsidP="001516DD">
      <w:pPr>
        <w:spacing w:after="0" w:line="240" w:lineRule="auto"/>
        <w:jc w:val="both"/>
        <w:rPr>
          <w:rFonts w:ascii="Arial" w:eastAsia="Times New Roman" w:hAnsi="Arial" w:cs="Arial"/>
          <w:b/>
          <w:sz w:val="24"/>
          <w:szCs w:val="24"/>
          <w:lang w:eastAsia="es-ES" w:bidi="he-IL"/>
        </w:rPr>
      </w:pPr>
    </w:p>
    <w:p w:rsidR="001516DD" w:rsidRPr="001516DD" w:rsidRDefault="00665304" w:rsidP="001516DD">
      <w:pPr>
        <w:spacing w:after="0" w:line="240" w:lineRule="auto"/>
        <w:jc w:val="both"/>
        <w:rPr>
          <w:rFonts w:ascii="Arial" w:eastAsia="Times New Roman" w:hAnsi="Arial" w:cs="Arial"/>
          <w:b/>
          <w:sz w:val="24"/>
          <w:szCs w:val="24"/>
          <w:lang w:eastAsia="es-ES" w:bidi="he-IL"/>
        </w:rPr>
      </w:pPr>
      <w:r>
        <w:rPr>
          <w:rFonts w:ascii="Arial" w:eastAsia="Times New Roman" w:hAnsi="Arial" w:cs="Arial"/>
          <w:b/>
          <w:sz w:val="24"/>
          <w:szCs w:val="24"/>
          <w:lang w:eastAsia="es-ES" w:bidi="he-IL"/>
        </w:rPr>
        <w:lastRenderedPageBreak/>
        <w:t>2</w:t>
      </w:r>
      <w:r w:rsidR="001516DD" w:rsidRPr="001516DD">
        <w:rPr>
          <w:rFonts w:ascii="Arial" w:eastAsia="Times New Roman" w:hAnsi="Arial" w:cs="Arial"/>
          <w:b/>
          <w:sz w:val="24"/>
          <w:szCs w:val="24"/>
          <w:lang w:eastAsia="es-ES" w:bidi="he-IL"/>
        </w:rPr>
        <w:t xml:space="preserve">. MEDICIONES CON STRAIN GAGE </w:t>
      </w:r>
    </w:p>
    <w:p w:rsidR="001516DD" w:rsidRPr="001516DD" w:rsidRDefault="001516DD" w:rsidP="001516DD">
      <w:pPr>
        <w:spacing w:after="0" w:line="240" w:lineRule="auto"/>
        <w:jc w:val="both"/>
        <w:rPr>
          <w:rFonts w:ascii="Arial" w:eastAsia="Times New Roman" w:hAnsi="Arial" w:cs="Arial"/>
          <w:b/>
          <w:sz w:val="24"/>
          <w:szCs w:val="24"/>
          <w:lang w:eastAsia="es-ES" w:bidi="he-IL"/>
        </w:rPr>
      </w:pPr>
    </w:p>
    <w:p w:rsidR="001516DD" w:rsidRDefault="001516DD" w:rsidP="001516DD">
      <w:pPr>
        <w:autoSpaceDE w:val="0"/>
        <w:autoSpaceDN w:val="0"/>
        <w:adjustRightInd w:val="0"/>
        <w:spacing w:after="0" w:line="240" w:lineRule="auto"/>
        <w:jc w:val="both"/>
        <w:rPr>
          <w:rFonts w:ascii="Arial" w:eastAsia="Times New Roman" w:hAnsi="Arial" w:cs="Arial"/>
          <w:sz w:val="24"/>
          <w:szCs w:val="24"/>
          <w:lang w:eastAsia="es-ES" w:bidi="he-IL"/>
        </w:rPr>
      </w:pPr>
      <w:r w:rsidRPr="001516DD">
        <w:rPr>
          <w:rFonts w:ascii="Arial" w:eastAsia="Times New Roman" w:hAnsi="Arial" w:cs="Arial"/>
          <w:sz w:val="24"/>
          <w:szCs w:val="24"/>
          <w:lang w:eastAsia="es-ES" w:bidi="he-IL"/>
        </w:rPr>
        <w:t xml:space="preserve">Un extensómetro, galga </w:t>
      </w:r>
      <w:proofErr w:type="spellStart"/>
      <w:r w:rsidRPr="001516DD">
        <w:rPr>
          <w:rFonts w:ascii="Arial" w:eastAsia="Times New Roman" w:hAnsi="Arial" w:cs="Arial"/>
          <w:sz w:val="24"/>
          <w:szCs w:val="24"/>
          <w:lang w:eastAsia="es-ES" w:bidi="he-IL"/>
        </w:rPr>
        <w:t>extensiométrica</w:t>
      </w:r>
      <w:proofErr w:type="spellEnd"/>
      <w:r w:rsidRPr="001516DD">
        <w:rPr>
          <w:rFonts w:ascii="Arial" w:eastAsia="Times New Roman" w:hAnsi="Arial" w:cs="Arial"/>
          <w:sz w:val="24"/>
          <w:szCs w:val="24"/>
          <w:lang w:eastAsia="es-ES" w:bidi="he-IL"/>
        </w:rPr>
        <w:t xml:space="preserve"> o “</w:t>
      </w:r>
      <w:proofErr w:type="spellStart"/>
      <w:r w:rsidRPr="001516DD">
        <w:rPr>
          <w:rFonts w:ascii="Arial" w:eastAsia="Times New Roman" w:hAnsi="Arial" w:cs="Arial"/>
          <w:sz w:val="24"/>
          <w:szCs w:val="24"/>
          <w:lang w:eastAsia="es-ES" w:bidi="he-IL"/>
        </w:rPr>
        <w:t>strain</w:t>
      </w:r>
      <w:proofErr w:type="spellEnd"/>
      <w:r w:rsidRPr="001516DD">
        <w:rPr>
          <w:rFonts w:ascii="Arial" w:eastAsia="Times New Roman" w:hAnsi="Arial" w:cs="Arial"/>
          <w:sz w:val="24"/>
          <w:szCs w:val="24"/>
          <w:lang w:eastAsia="es-ES" w:bidi="he-IL"/>
        </w:rPr>
        <w:t xml:space="preserve"> </w:t>
      </w:r>
      <w:proofErr w:type="spellStart"/>
      <w:r w:rsidRPr="001516DD">
        <w:rPr>
          <w:rFonts w:ascii="Arial" w:eastAsia="Times New Roman" w:hAnsi="Arial" w:cs="Arial"/>
          <w:sz w:val="24"/>
          <w:szCs w:val="24"/>
          <w:lang w:eastAsia="es-ES" w:bidi="he-IL"/>
        </w:rPr>
        <w:t>gage</w:t>
      </w:r>
      <w:proofErr w:type="spellEnd"/>
      <w:r w:rsidRPr="001516DD">
        <w:rPr>
          <w:rFonts w:ascii="Arial" w:eastAsia="Times New Roman" w:hAnsi="Arial" w:cs="Arial"/>
          <w:sz w:val="24"/>
          <w:szCs w:val="24"/>
          <w:lang w:eastAsia="es-ES" w:bidi="he-IL"/>
        </w:rPr>
        <w:t>” (en inglés) es un dispositivo de medida universal que se utiliza para la medición electrónica de diversas magnitudes mecánicas como pueden ser la presión, carga, torque, deformación, esfuerzos,  posición, etc. Inventado por los ingenieros Edward E. Simmons y Arthur C. Ruge en 1938.</w:t>
      </w:r>
      <w:r w:rsidRPr="001516DD">
        <w:rPr>
          <w:rFonts w:ascii="Arial" w:eastAsia="Times New Roman" w:hAnsi="Arial" w:cs="Arial"/>
          <w:sz w:val="24"/>
          <w:szCs w:val="24"/>
          <w:lang w:eastAsia="es-ES" w:bidi="he-IL"/>
        </w:rPr>
        <w:t xml:space="preserve"> </w:t>
      </w:r>
      <w:r w:rsidRPr="001516DD">
        <w:rPr>
          <w:rFonts w:ascii="Arial" w:eastAsia="Times New Roman" w:hAnsi="Arial" w:cs="Arial"/>
          <w:sz w:val="24"/>
          <w:szCs w:val="24"/>
          <w:lang w:eastAsia="es-ES" w:bidi="he-IL"/>
        </w:rPr>
        <w:t xml:space="preserve">En su forma más común, consiste en un estampado de una lámina metálica fijada a una base flexible y aislante. La galga se adhiere al objeto cuya deformación se quiere estudiar mediante un adhesivo, como el </w:t>
      </w:r>
      <w:proofErr w:type="spellStart"/>
      <w:r w:rsidRPr="001516DD">
        <w:rPr>
          <w:rFonts w:ascii="Arial" w:eastAsia="Times New Roman" w:hAnsi="Arial" w:cs="Arial"/>
          <w:sz w:val="24"/>
          <w:szCs w:val="24"/>
          <w:lang w:eastAsia="es-ES" w:bidi="he-IL"/>
        </w:rPr>
        <w:t>cianoacrilato</w:t>
      </w:r>
      <w:proofErr w:type="spellEnd"/>
      <w:r w:rsidRPr="001516DD">
        <w:rPr>
          <w:rFonts w:ascii="Arial" w:eastAsia="Times New Roman" w:hAnsi="Arial" w:cs="Arial"/>
          <w:sz w:val="24"/>
          <w:szCs w:val="24"/>
          <w:lang w:eastAsia="es-ES" w:bidi="he-IL"/>
        </w:rPr>
        <w:t>. Según se deforma el objeto, también lo hace la lámina, provocando así una variación en su resistencia eléctrica.</w:t>
      </w:r>
    </w:p>
    <w:p w:rsidR="001516DD" w:rsidRPr="001516DD" w:rsidRDefault="001516DD" w:rsidP="001516DD">
      <w:pPr>
        <w:autoSpaceDE w:val="0"/>
        <w:autoSpaceDN w:val="0"/>
        <w:adjustRightInd w:val="0"/>
        <w:spacing w:after="0" w:line="240" w:lineRule="auto"/>
        <w:jc w:val="both"/>
        <w:rPr>
          <w:rFonts w:ascii="Arial" w:eastAsia="Times New Roman" w:hAnsi="Arial" w:cs="Arial"/>
          <w:sz w:val="24"/>
          <w:szCs w:val="24"/>
          <w:lang w:eastAsia="es-ES" w:bidi="he-IL"/>
        </w:rPr>
      </w:pPr>
      <w:r w:rsidRPr="001516DD">
        <w:rPr>
          <w:rFonts w:ascii="Arial" w:eastAsia="Times New Roman" w:hAnsi="Arial" w:cs="Arial"/>
          <w:sz w:val="24"/>
          <w:szCs w:val="24"/>
          <w:lang w:eastAsia="es-ES" w:bidi="he-IL"/>
        </w:rPr>
        <w:t xml:space="preserve">Se entiende por </w:t>
      </w:r>
      <w:proofErr w:type="spellStart"/>
      <w:r w:rsidRPr="001516DD">
        <w:rPr>
          <w:rFonts w:ascii="Arial" w:eastAsia="Times New Roman" w:hAnsi="Arial" w:cs="Arial"/>
          <w:sz w:val="24"/>
          <w:szCs w:val="24"/>
          <w:lang w:eastAsia="es-ES" w:bidi="he-IL"/>
        </w:rPr>
        <w:t>strain</w:t>
      </w:r>
      <w:proofErr w:type="spellEnd"/>
      <w:r w:rsidRPr="001516DD">
        <w:rPr>
          <w:rFonts w:ascii="Arial" w:eastAsia="Times New Roman" w:hAnsi="Arial" w:cs="Arial"/>
          <w:sz w:val="24"/>
          <w:szCs w:val="24"/>
          <w:lang w:eastAsia="es-ES" w:bidi="he-IL"/>
        </w:rPr>
        <w:t xml:space="preserve"> o esfuerzo a la cantidad de deformación de un cuerpo debida a la fuerza aplicada sobre él. Si lo ponemos en términos matemáticos, </w:t>
      </w:r>
      <w:proofErr w:type="spellStart"/>
      <w:r w:rsidRPr="001516DD">
        <w:rPr>
          <w:rFonts w:ascii="Arial" w:eastAsia="Times New Roman" w:hAnsi="Arial" w:cs="Arial"/>
          <w:sz w:val="24"/>
          <w:szCs w:val="24"/>
          <w:lang w:eastAsia="es-ES" w:bidi="he-IL"/>
        </w:rPr>
        <w:t>strain</w:t>
      </w:r>
      <w:proofErr w:type="spellEnd"/>
      <w:r w:rsidRPr="001516DD">
        <w:rPr>
          <w:rFonts w:ascii="Arial" w:eastAsia="Times New Roman" w:hAnsi="Arial" w:cs="Arial"/>
          <w:sz w:val="24"/>
          <w:szCs w:val="24"/>
          <w:lang w:eastAsia="es-ES" w:bidi="he-IL"/>
        </w:rPr>
        <w:t xml:space="preserve"> (ε) se define como la fracción de cambio en longitud, como muestra a continuación (figura 46): </w:t>
      </w:r>
    </w:p>
    <w:p w:rsidR="001516DD" w:rsidRPr="001516DD" w:rsidRDefault="001516DD" w:rsidP="001516DD">
      <w:pPr>
        <w:spacing w:after="0" w:line="240" w:lineRule="auto"/>
        <w:jc w:val="both"/>
        <w:rPr>
          <w:rFonts w:ascii="Arial" w:eastAsia="Times New Roman" w:hAnsi="Arial" w:cs="Arial"/>
          <w:b/>
          <w:sz w:val="24"/>
          <w:szCs w:val="24"/>
          <w:lang w:eastAsia="es-ES" w:bidi="he-IL"/>
        </w:rPr>
      </w:pPr>
    </w:p>
    <w:p w:rsidR="001516DD" w:rsidRPr="001516DD" w:rsidRDefault="001516DD" w:rsidP="001516DD">
      <w:pPr>
        <w:spacing w:after="0" w:line="240" w:lineRule="auto"/>
        <w:jc w:val="center"/>
        <w:rPr>
          <w:rFonts w:ascii="Times New Roman" w:eastAsia="Times New Roman" w:hAnsi="Times New Roman" w:cs="Times New Roman"/>
          <w:noProof/>
          <w:sz w:val="28"/>
          <w:szCs w:val="24"/>
          <w:lang w:eastAsia="es-ES"/>
        </w:rPr>
      </w:pPr>
      <w:r>
        <w:rPr>
          <w:rFonts w:ascii="Times New Roman" w:eastAsia="Times New Roman" w:hAnsi="Times New Roman" w:cs="Times New Roman"/>
          <w:noProof/>
          <w:sz w:val="28"/>
          <w:szCs w:val="24"/>
          <w:lang w:eastAsia="es-ES"/>
        </w:rPr>
        <w:drawing>
          <wp:inline distT="0" distB="0" distL="0" distR="0">
            <wp:extent cx="2076450" cy="20066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6450" cy="2006600"/>
                    </a:xfrm>
                    <a:prstGeom prst="rect">
                      <a:avLst/>
                    </a:prstGeom>
                    <a:noFill/>
                    <a:ln>
                      <a:noFill/>
                    </a:ln>
                  </pic:spPr>
                </pic:pic>
              </a:graphicData>
            </a:graphic>
          </wp:inline>
        </w:drawing>
      </w:r>
      <w:r w:rsidRPr="001516DD">
        <w:rPr>
          <w:rFonts w:ascii="Times New Roman" w:eastAsia="Times New Roman" w:hAnsi="Times New Roman" w:cs="Times New Roman"/>
          <w:noProof/>
          <w:sz w:val="28"/>
          <w:szCs w:val="24"/>
          <w:lang w:eastAsia="es-ES"/>
        </w:rPr>
        <w:t xml:space="preserve">             </w:t>
      </w:r>
      <w:r>
        <w:rPr>
          <w:rFonts w:ascii="Times New Roman" w:eastAsia="Times New Roman" w:hAnsi="Times New Roman" w:cs="Times New Roman"/>
          <w:noProof/>
          <w:sz w:val="28"/>
          <w:szCs w:val="24"/>
          <w:lang w:eastAsia="es-ES"/>
        </w:rPr>
        <w:drawing>
          <wp:inline distT="0" distB="0" distL="0" distR="0">
            <wp:extent cx="2438400" cy="19685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8400" cy="1968500"/>
                    </a:xfrm>
                    <a:prstGeom prst="rect">
                      <a:avLst/>
                    </a:prstGeom>
                    <a:noFill/>
                    <a:ln>
                      <a:noFill/>
                    </a:ln>
                  </pic:spPr>
                </pic:pic>
              </a:graphicData>
            </a:graphic>
          </wp:inline>
        </w:drawing>
      </w:r>
    </w:p>
    <w:p w:rsidR="001516DD" w:rsidRPr="001516DD" w:rsidRDefault="001516DD" w:rsidP="001516DD">
      <w:pPr>
        <w:spacing w:after="0" w:line="240" w:lineRule="auto"/>
        <w:jc w:val="center"/>
        <w:rPr>
          <w:rFonts w:ascii="Times New Roman" w:eastAsia="Times New Roman" w:hAnsi="Times New Roman" w:cs="Times New Roman"/>
          <w:noProof/>
          <w:sz w:val="28"/>
          <w:szCs w:val="24"/>
          <w:lang w:eastAsia="es-ES"/>
        </w:rPr>
      </w:pPr>
    </w:p>
    <w:p w:rsidR="001516DD" w:rsidRPr="001516DD" w:rsidRDefault="001516DD" w:rsidP="001516DD">
      <w:pPr>
        <w:spacing w:after="0" w:line="240" w:lineRule="auto"/>
        <w:jc w:val="center"/>
        <w:rPr>
          <w:rFonts w:ascii="Arial" w:eastAsia="Times New Roman" w:hAnsi="Arial" w:cs="Arial"/>
          <w:b/>
          <w:sz w:val="24"/>
          <w:szCs w:val="24"/>
          <w:lang w:eastAsia="es-ES" w:bidi="he-IL"/>
        </w:rPr>
      </w:pPr>
    </w:p>
    <w:p w:rsidR="001516DD" w:rsidRPr="001516DD" w:rsidRDefault="001516DD" w:rsidP="001516DD">
      <w:pPr>
        <w:spacing w:after="0" w:line="240" w:lineRule="auto"/>
        <w:jc w:val="center"/>
        <w:rPr>
          <w:rFonts w:ascii="Arial" w:eastAsia="Times New Roman" w:hAnsi="Arial" w:cs="Arial"/>
          <w:b/>
          <w:sz w:val="24"/>
          <w:szCs w:val="24"/>
          <w:lang w:eastAsia="es-ES" w:bidi="he-IL"/>
        </w:rPr>
      </w:pPr>
      <w:r>
        <w:rPr>
          <w:rFonts w:ascii="Times New Roman" w:eastAsia="Times New Roman" w:hAnsi="Times New Roman" w:cs="Times New Roman"/>
          <w:noProof/>
          <w:sz w:val="28"/>
          <w:szCs w:val="24"/>
          <w:lang w:eastAsia="es-ES"/>
        </w:rPr>
        <w:drawing>
          <wp:inline distT="0" distB="0" distL="0" distR="0">
            <wp:extent cx="2482850" cy="1936750"/>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2850" cy="1936750"/>
                    </a:xfrm>
                    <a:prstGeom prst="rect">
                      <a:avLst/>
                    </a:prstGeom>
                    <a:noFill/>
                    <a:ln>
                      <a:noFill/>
                    </a:ln>
                  </pic:spPr>
                </pic:pic>
              </a:graphicData>
            </a:graphic>
          </wp:inline>
        </w:drawing>
      </w:r>
      <w:r>
        <w:rPr>
          <w:rFonts w:ascii="Times New Roman" w:eastAsia="Times New Roman" w:hAnsi="Times New Roman" w:cs="Times New Roman"/>
          <w:noProof/>
          <w:sz w:val="28"/>
          <w:szCs w:val="24"/>
          <w:lang w:eastAsia="es-ES"/>
        </w:rPr>
        <w:drawing>
          <wp:inline distT="0" distB="0" distL="0" distR="0">
            <wp:extent cx="2914650" cy="21399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4650" cy="2139950"/>
                    </a:xfrm>
                    <a:prstGeom prst="rect">
                      <a:avLst/>
                    </a:prstGeom>
                    <a:noFill/>
                    <a:ln>
                      <a:noFill/>
                    </a:ln>
                  </pic:spPr>
                </pic:pic>
              </a:graphicData>
            </a:graphic>
          </wp:inline>
        </w:drawing>
      </w:r>
    </w:p>
    <w:p w:rsidR="001516DD" w:rsidRPr="001516DD" w:rsidRDefault="001516DD" w:rsidP="001516DD">
      <w:pPr>
        <w:spacing w:after="0" w:line="240" w:lineRule="auto"/>
        <w:jc w:val="center"/>
        <w:rPr>
          <w:rFonts w:ascii="Arial" w:eastAsia="Times New Roman" w:hAnsi="Arial" w:cs="Arial"/>
          <w:sz w:val="24"/>
          <w:szCs w:val="24"/>
          <w:lang w:eastAsia="es-ES" w:bidi="he-IL"/>
        </w:rPr>
      </w:pPr>
      <w:r w:rsidRPr="001516DD">
        <w:rPr>
          <w:rFonts w:ascii="Arial" w:eastAsia="Times New Roman" w:hAnsi="Arial" w:cs="Arial"/>
          <w:b/>
          <w:sz w:val="24"/>
          <w:szCs w:val="24"/>
          <w:lang w:eastAsia="es-ES" w:bidi="he-IL"/>
        </w:rPr>
        <w:t>Figura 6</w:t>
      </w:r>
      <w:r w:rsidRPr="001516DD">
        <w:rPr>
          <w:rFonts w:ascii="Arial" w:eastAsia="Times New Roman" w:hAnsi="Arial" w:cs="Arial"/>
          <w:sz w:val="24"/>
          <w:szCs w:val="24"/>
          <w:lang w:eastAsia="es-ES" w:bidi="he-IL"/>
        </w:rPr>
        <w:t xml:space="preserve">: Definición de </w:t>
      </w:r>
      <w:proofErr w:type="spellStart"/>
      <w:r w:rsidRPr="001516DD">
        <w:rPr>
          <w:rFonts w:ascii="Arial" w:eastAsia="Times New Roman" w:hAnsi="Arial" w:cs="Arial"/>
          <w:sz w:val="24"/>
          <w:szCs w:val="24"/>
          <w:lang w:eastAsia="es-ES" w:bidi="he-IL"/>
        </w:rPr>
        <w:t>strain</w:t>
      </w:r>
      <w:proofErr w:type="spellEnd"/>
      <w:r w:rsidRPr="001516DD">
        <w:rPr>
          <w:rFonts w:ascii="Arial" w:eastAsia="Times New Roman" w:hAnsi="Arial" w:cs="Arial"/>
          <w:sz w:val="24"/>
          <w:szCs w:val="24"/>
          <w:lang w:eastAsia="es-ES" w:bidi="he-IL"/>
        </w:rPr>
        <w:t xml:space="preserve"> (ε)</w:t>
      </w:r>
    </w:p>
    <w:p w:rsidR="001516DD" w:rsidRPr="001516DD" w:rsidRDefault="001516DD" w:rsidP="001516DD">
      <w:pPr>
        <w:spacing w:after="0" w:line="240" w:lineRule="auto"/>
        <w:jc w:val="both"/>
        <w:rPr>
          <w:rFonts w:ascii="Arial" w:eastAsia="Times New Roman" w:hAnsi="Arial" w:cs="Arial"/>
          <w:b/>
          <w:sz w:val="24"/>
          <w:szCs w:val="24"/>
          <w:lang w:eastAsia="es-ES" w:bidi="he-IL"/>
        </w:rPr>
      </w:pPr>
    </w:p>
    <w:p w:rsidR="001516DD" w:rsidRPr="001516DD" w:rsidRDefault="001516DD" w:rsidP="001516DD">
      <w:pPr>
        <w:autoSpaceDE w:val="0"/>
        <w:autoSpaceDN w:val="0"/>
        <w:adjustRightInd w:val="0"/>
        <w:spacing w:after="0" w:line="240" w:lineRule="auto"/>
        <w:jc w:val="both"/>
        <w:rPr>
          <w:rFonts w:ascii="Arial" w:eastAsia="Times New Roman" w:hAnsi="Arial" w:cs="Arial"/>
          <w:sz w:val="24"/>
          <w:szCs w:val="24"/>
          <w:lang w:eastAsia="es-ES" w:bidi="he-IL"/>
        </w:rPr>
      </w:pPr>
      <w:r w:rsidRPr="001516DD">
        <w:rPr>
          <w:rFonts w:ascii="Arial" w:eastAsia="Times New Roman" w:hAnsi="Arial" w:cs="Arial"/>
          <w:sz w:val="24"/>
          <w:szCs w:val="24"/>
          <w:lang w:eastAsia="es-ES" w:bidi="he-IL"/>
        </w:rPr>
        <w:t xml:space="preserve">El parámetro </w:t>
      </w:r>
      <w:proofErr w:type="spellStart"/>
      <w:r w:rsidRPr="001516DD">
        <w:rPr>
          <w:rFonts w:ascii="Arial" w:eastAsia="Times New Roman" w:hAnsi="Arial" w:cs="Arial"/>
          <w:sz w:val="24"/>
          <w:szCs w:val="24"/>
          <w:lang w:eastAsia="es-ES" w:bidi="he-IL"/>
        </w:rPr>
        <w:t>strain</w:t>
      </w:r>
      <w:proofErr w:type="spellEnd"/>
      <w:r w:rsidRPr="001516DD">
        <w:rPr>
          <w:rFonts w:ascii="Arial" w:eastAsia="Times New Roman" w:hAnsi="Arial" w:cs="Arial"/>
          <w:sz w:val="24"/>
          <w:szCs w:val="24"/>
          <w:lang w:eastAsia="es-ES" w:bidi="he-IL"/>
        </w:rPr>
        <w:t xml:space="preserve"> puede ser positivo (tensión) o negativo (compresión). Si bien es adimensional, en muchos casos se suele expresar en unidades de [mm]</w:t>
      </w:r>
      <w:proofErr w:type="gramStart"/>
      <w:r w:rsidRPr="001516DD">
        <w:rPr>
          <w:rFonts w:ascii="Arial" w:eastAsia="Times New Roman" w:hAnsi="Arial" w:cs="Arial"/>
          <w:sz w:val="24"/>
          <w:szCs w:val="24"/>
          <w:lang w:eastAsia="es-ES" w:bidi="he-IL"/>
        </w:rPr>
        <w:t>/[</w:t>
      </w:r>
      <w:proofErr w:type="gramEnd"/>
      <w:r w:rsidRPr="001516DD">
        <w:rPr>
          <w:rFonts w:ascii="Arial" w:eastAsia="Times New Roman" w:hAnsi="Arial" w:cs="Arial"/>
          <w:sz w:val="24"/>
          <w:szCs w:val="24"/>
          <w:lang w:eastAsia="es-ES" w:bidi="he-IL"/>
        </w:rPr>
        <w:t xml:space="preserve">mm]. En la práctica, la magnitud de medida de </w:t>
      </w:r>
      <w:proofErr w:type="spellStart"/>
      <w:r w:rsidRPr="001516DD">
        <w:rPr>
          <w:rFonts w:ascii="Arial" w:eastAsia="Times New Roman" w:hAnsi="Arial" w:cs="Arial"/>
          <w:sz w:val="24"/>
          <w:szCs w:val="24"/>
          <w:lang w:eastAsia="es-ES" w:bidi="he-IL"/>
        </w:rPr>
        <w:t>strain</w:t>
      </w:r>
      <w:proofErr w:type="spellEnd"/>
      <w:r w:rsidRPr="001516DD">
        <w:rPr>
          <w:rFonts w:ascii="Arial" w:eastAsia="Times New Roman" w:hAnsi="Arial" w:cs="Arial"/>
          <w:sz w:val="24"/>
          <w:szCs w:val="24"/>
          <w:lang w:eastAsia="es-ES" w:bidi="he-IL"/>
        </w:rPr>
        <w:t xml:space="preserve"> en muy pequeña por lo que usualmente se expresa como </w:t>
      </w:r>
      <w:proofErr w:type="spellStart"/>
      <w:r w:rsidRPr="001516DD">
        <w:rPr>
          <w:rFonts w:ascii="Arial" w:eastAsia="Times New Roman" w:hAnsi="Arial" w:cs="Arial"/>
          <w:sz w:val="24"/>
          <w:szCs w:val="24"/>
          <w:lang w:eastAsia="es-ES" w:bidi="he-IL"/>
        </w:rPr>
        <w:t>microstrain</w:t>
      </w:r>
      <w:proofErr w:type="spellEnd"/>
      <w:r w:rsidRPr="001516DD">
        <w:rPr>
          <w:rFonts w:ascii="Arial" w:eastAsia="Times New Roman" w:hAnsi="Arial" w:cs="Arial"/>
          <w:sz w:val="24"/>
          <w:szCs w:val="24"/>
          <w:lang w:eastAsia="es-ES" w:bidi="he-IL"/>
        </w:rPr>
        <w:t xml:space="preserve"> [μ ε], que es ε x 10-6. </w:t>
      </w:r>
    </w:p>
    <w:p w:rsidR="001516DD" w:rsidRPr="001516DD" w:rsidRDefault="001516DD" w:rsidP="001516DD">
      <w:pPr>
        <w:autoSpaceDE w:val="0"/>
        <w:autoSpaceDN w:val="0"/>
        <w:adjustRightInd w:val="0"/>
        <w:spacing w:after="0" w:line="240" w:lineRule="auto"/>
        <w:jc w:val="both"/>
        <w:rPr>
          <w:rFonts w:ascii="Arial" w:eastAsia="Times New Roman" w:hAnsi="Arial" w:cs="Arial"/>
          <w:sz w:val="24"/>
          <w:szCs w:val="24"/>
          <w:lang w:eastAsia="es-ES" w:bidi="he-IL"/>
        </w:rPr>
      </w:pPr>
      <w:r w:rsidRPr="001516DD">
        <w:rPr>
          <w:rFonts w:ascii="Arial" w:eastAsia="Times New Roman" w:hAnsi="Arial" w:cs="Arial"/>
          <w:sz w:val="24"/>
          <w:szCs w:val="24"/>
          <w:lang w:eastAsia="es-ES" w:bidi="he-IL"/>
        </w:rPr>
        <w:lastRenderedPageBreak/>
        <w:t xml:space="preserve">Se conocen varios métodos para medir esfuerzo, pero el más utilizado es mediante un </w:t>
      </w:r>
      <w:proofErr w:type="spellStart"/>
      <w:r w:rsidRPr="001516DD">
        <w:rPr>
          <w:rFonts w:ascii="Arial" w:eastAsia="Times New Roman" w:hAnsi="Arial" w:cs="Arial"/>
          <w:sz w:val="24"/>
          <w:szCs w:val="24"/>
          <w:lang w:eastAsia="es-ES" w:bidi="he-IL"/>
        </w:rPr>
        <w:t>strain</w:t>
      </w:r>
      <w:proofErr w:type="spellEnd"/>
      <w:r w:rsidRPr="001516DD">
        <w:rPr>
          <w:rFonts w:ascii="Arial" w:eastAsia="Times New Roman" w:hAnsi="Arial" w:cs="Arial"/>
          <w:sz w:val="24"/>
          <w:szCs w:val="24"/>
          <w:lang w:eastAsia="es-ES" w:bidi="he-IL"/>
        </w:rPr>
        <w:t xml:space="preserve"> </w:t>
      </w:r>
      <w:proofErr w:type="spellStart"/>
      <w:r w:rsidRPr="001516DD">
        <w:rPr>
          <w:rFonts w:ascii="Arial" w:eastAsia="Times New Roman" w:hAnsi="Arial" w:cs="Arial"/>
          <w:sz w:val="24"/>
          <w:szCs w:val="24"/>
          <w:lang w:eastAsia="es-ES" w:bidi="he-IL"/>
        </w:rPr>
        <w:t>gage</w:t>
      </w:r>
      <w:proofErr w:type="spellEnd"/>
      <w:r w:rsidRPr="001516DD">
        <w:rPr>
          <w:rFonts w:ascii="Arial" w:eastAsia="Times New Roman" w:hAnsi="Arial" w:cs="Arial"/>
          <w:sz w:val="24"/>
          <w:szCs w:val="24"/>
          <w:lang w:eastAsia="es-ES" w:bidi="he-IL"/>
        </w:rPr>
        <w:t xml:space="preserve">, dispositivo cuya resistencia eléctrica varía de forma proporcional al esfuerzo a que éste es sometido. </w:t>
      </w:r>
    </w:p>
    <w:p w:rsidR="001516DD" w:rsidRPr="001516DD" w:rsidRDefault="001516DD" w:rsidP="001516DD">
      <w:pPr>
        <w:autoSpaceDE w:val="0"/>
        <w:autoSpaceDN w:val="0"/>
        <w:adjustRightInd w:val="0"/>
        <w:spacing w:after="0" w:line="240" w:lineRule="auto"/>
        <w:jc w:val="both"/>
        <w:rPr>
          <w:rFonts w:ascii="Arial" w:eastAsia="Times New Roman" w:hAnsi="Arial" w:cs="Arial"/>
          <w:sz w:val="24"/>
          <w:szCs w:val="24"/>
          <w:lang w:eastAsia="es-ES" w:bidi="he-IL"/>
        </w:rPr>
      </w:pPr>
      <w:r w:rsidRPr="001516DD">
        <w:rPr>
          <w:rFonts w:ascii="Arial" w:eastAsia="Times New Roman" w:hAnsi="Arial" w:cs="Arial"/>
          <w:sz w:val="24"/>
          <w:szCs w:val="24"/>
          <w:lang w:eastAsia="es-ES" w:bidi="he-IL"/>
        </w:rPr>
        <w:t xml:space="preserve">Es de suma importancia que el </w:t>
      </w:r>
      <w:proofErr w:type="spellStart"/>
      <w:r w:rsidRPr="001516DD">
        <w:rPr>
          <w:rFonts w:ascii="Arial" w:eastAsia="Times New Roman" w:hAnsi="Arial" w:cs="Arial"/>
          <w:sz w:val="24"/>
          <w:szCs w:val="24"/>
          <w:lang w:eastAsia="es-ES" w:bidi="he-IL"/>
        </w:rPr>
        <w:t>strain</w:t>
      </w:r>
      <w:proofErr w:type="spellEnd"/>
      <w:r w:rsidRPr="001516DD">
        <w:rPr>
          <w:rFonts w:ascii="Arial" w:eastAsia="Times New Roman" w:hAnsi="Arial" w:cs="Arial"/>
          <w:sz w:val="24"/>
          <w:szCs w:val="24"/>
          <w:lang w:eastAsia="es-ES" w:bidi="he-IL"/>
        </w:rPr>
        <w:t xml:space="preserve"> </w:t>
      </w:r>
      <w:proofErr w:type="spellStart"/>
      <w:r w:rsidRPr="001516DD">
        <w:rPr>
          <w:rFonts w:ascii="Arial" w:eastAsia="Times New Roman" w:hAnsi="Arial" w:cs="Arial"/>
          <w:sz w:val="24"/>
          <w:szCs w:val="24"/>
          <w:lang w:eastAsia="es-ES" w:bidi="he-IL"/>
        </w:rPr>
        <w:t>gage</w:t>
      </w:r>
      <w:proofErr w:type="spellEnd"/>
      <w:r w:rsidRPr="001516DD">
        <w:rPr>
          <w:rFonts w:ascii="Arial" w:eastAsia="Times New Roman" w:hAnsi="Arial" w:cs="Arial"/>
          <w:sz w:val="24"/>
          <w:szCs w:val="24"/>
          <w:lang w:eastAsia="es-ES" w:bidi="he-IL"/>
        </w:rPr>
        <w:t xml:space="preserve"> sea apropiadamente montado sobre la pieza para que el esfuerzo sea transferido adecuadamente desde la pieza a través del adhesivo y el material de respaldo hasta la misma grilla metálica.</w:t>
      </w:r>
    </w:p>
    <w:p w:rsidR="001516DD" w:rsidRPr="001516DD" w:rsidRDefault="001516DD" w:rsidP="001516DD">
      <w:pPr>
        <w:autoSpaceDE w:val="0"/>
        <w:autoSpaceDN w:val="0"/>
        <w:adjustRightInd w:val="0"/>
        <w:spacing w:after="0" w:line="240" w:lineRule="auto"/>
        <w:jc w:val="both"/>
        <w:rPr>
          <w:rFonts w:ascii="Arial" w:eastAsia="Times New Roman" w:hAnsi="Arial" w:cs="Arial"/>
          <w:sz w:val="24"/>
          <w:szCs w:val="24"/>
          <w:lang w:eastAsia="es-ES" w:bidi="he-IL"/>
        </w:rPr>
      </w:pPr>
      <w:r w:rsidRPr="001516DD">
        <w:rPr>
          <w:rFonts w:ascii="Arial" w:eastAsia="Times New Roman" w:hAnsi="Arial" w:cs="Arial"/>
          <w:sz w:val="24"/>
          <w:szCs w:val="24"/>
          <w:lang w:eastAsia="es-ES" w:bidi="he-IL"/>
        </w:rPr>
        <w:t xml:space="preserve">Un parámetro fundamental de los </w:t>
      </w:r>
      <w:proofErr w:type="spellStart"/>
      <w:r w:rsidRPr="001516DD">
        <w:rPr>
          <w:rFonts w:ascii="Arial" w:eastAsia="Times New Roman" w:hAnsi="Arial" w:cs="Arial"/>
          <w:sz w:val="24"/>
          <w:szCs w:val="24"/>
          <w:lang w:eastAsia="es-ES" w:bidi="he-IL"/>
        </w:rPr>
        <w:t>strain</w:t>
      </w:r>
      <w:proofErr w:type="spellEnd"/>
      <w:r w:rsidRPr="001516DD">
        <w:rPr>
          <w:rFonts w:ascii="Arial" w:eastAsia="Times New Roman" w:hAnsi="Arial" w:cs="Arial"/>
          <w:sz w:val="24"/>
          <w:szCs w:val="24"/>
          <w:lang w:eastAsia="es-ES" w:bidi="he-IL"/>
        </w:rPr>
        <w:t xml:space="preserve"> </w:t>
      </w:r>
      <w:proofErr w:type="spellStart"/>
      <w:r w:rsidRPr="001516DD">
        <w:rPr>
          <w:rFonts w:ascii="Arial" w:eastAsia="Times New Roman" w:hAnsi="Arial" w:cs="Arial"/>
          <w:sz w:val="24"/>
          <w:szCs w:val="24"/>
          <w:lang w:eastAsia="es-ES" w:bidi="he-IL"/>
        </w:rPr>
        <w:t>gage</w:t>
      </w:r>
      <w:proofErr w:type="spellEnd"/>
      <w:r w:rsidRPr="001516DD">
        <w:rPr>
          <w:rFonts w:ascii="Arial" w:eastAsia="Times New Roman" w:hAnsi="Arial" w:cs="Arial"/>
          <w:sz w:val="24"/>
          <w:szCs w:val="24"/>
          <w:lang w:eastAsia="es-ES" w:bidi="he-IL"/>
        </w:rPr>
        <w:t xml:space="preserve"> es la sensibilidad al esfuerzo, expresado cuantitativamente como el factor de galga (GF). El factor de galga es definido como la relación de variación fraccional de resistencia eléctrica y la variación fraccional de longitud:</w:t>
      </w:r>
    </w:p>
    <w:p w:rsidR="001516DD" w:rsidRPr="001516DD" w:rsidRDefault="001516DD" w:rsidP="001516DD">
      <w:pPr>
        <w:spacing w:after="0" w:line="240" w:lineRule="auto"/>
        <w:jc w:val="center"/>
        <w:rPr>
          <w:rFonts w:ascii="Arial" w:eastAsia="Times New Roman" w:hAnsi="Arial" w:cs="Arial"/>
          <w:b/>
          <w:sz w:val="24"/>
          <w:szCs w:val="24"/>
          <w:lang w:eastAsia="es-ES" w:bidi="he-IL"/>
        </w:rPr>
      </w:pPr>
      <w:r>
        <w:rPr>
          <w:rFonts w:ascii="Arial" w:eastAsia="Times New Roman" w:hAnsi="Arial" w:cs="Arial"/>
          <w:noProof/>
          <w:sz w:val="24"/>
          <w:szCs w:val="24"/>
          <w:lang w:eastAsia="es-ES"/>
        </w:rPr>
        <w:drawing>
          <wp:inline distT="0" distB="0" distL="0" distR="0">
            <wp:extent cx="1689100" cy="508000"/>
            <wp:effectExtent l="0" t="0" r="635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9100" cy="508000"/>
                    </a:xfrm>
                    <a:prstGeom prst="rect">
                      <a:avLst/>
                    </a:prstGeom>
                    <a:noFill/>
                    <a:ln>
                      <a:noFill/>
                    </a:ln>
                  </pic:spPr>
                </pic:pic>
              </a:graphicData>
            </a:graphic>
          </wp:inline>
        </w:drawing>
      </w:r>
    </w:p>
    <w:p w:rsidR="001516DD" w:rsidRPr="001516DD" w:rsidRDefault="001516DD" w:rsidP="001516DD">
      <w:pPr>
        <w:spacing w:after="0" w:line="240" w:lineRule="auto"/>
        <w:jc w:val="both"/>
        <w:rPr>
          <w:rFonts w:ascii="Arial" w:eastAsia="Times New Roman" w:hAnsi="Arial" w:cs="Arial"/>
          <w:b/>
          <w:sz w:val="20"/>
          <w:szCs w:val="20"/>
          <w:lang w:eastAsia="es-ES" w:bidi="he-IL"/>
        </w:rPr>
      </w:pPr>
    </w:p>
    <w:p w:rsidR="001516DD" w:rsidRPr="001516DD" w:rsidRDefault="001516DD" w:rsidP="001516DD">
      <w:pPr>
        <w:autoSpaceDE w:val="0"/>
        <w:autoSpaceDN w:val="0"/>
        <w:adjustRightInd w:val="0"/>
        <w:spacing w:after="0" w:line="240" w:lineRule="auto"/>
        <w:jc w:val="both"/>
        <w:rPr>
          <w:rFonts w:ascii="Arial" w:eastAsia="Times New Roman" w:hAnsi="Arial" w:cs="Arial"/>
          <w:sz w:val="24"/>
          <w:szCs w:val="24"/>
          <w:lang w:eastAsia="es-ES" w:bidi="he-IL"/>
        </w:rPr>
      </w:pPr>
      <w:r w:rsidRPr="001516DD">
        <w:rPr>
          <w:rFonts w:ascii="Arial" w:eastAsia="Times New Roman" w:hAnsi="Arial" w:cs="Arial"/>
          <w:sz w:val="24"/>
          <w:szCs w:val="24"/>
          <w:lang w:eastAsia="es-ES" w:bidi="he-IL"/>
        </w:rPr>
        <w:t xml:space="preserve">El factor de galga típico para un </w:t>
      </w:r>
      <w:proofErr w:type="spellStart"/>
      <w:r w:rsidRPr="001516DD">
        <w:rPr>
          <w:rFonts w:ascii="Arial" w:eastAsia="Times New Roman" w:hAnsi="Arial" w:cs="Arial"/>
          <w:sz w:val="24"/>
          <w:szCs w:val="24"/>
          <w:lang w:eastAsia="es-ES" w:bidi="he-IL"/>
        </w:rPr>
        <w:t>strain</w:t>
      </w:r>
      <w:proofErr w:type="spellEnd"/>
      <w:r w:rsidRPr="001516DD">
        <w:rPr>
          <w:rFonts w:ascii="Arial" w:eastAsia="Times New Roman" w:hAnsi="Arial" w:cs="Arial"/>
          <w:sz w:val="24"/>
          <w:szCs w:val="24"/>
          <w:lang w:eastAsia="es-ES" w:bidi="he-IL"/>
        </w:rPr>
        <w:t xml:space="preserve"> </w:t>
      </w:r>
      <w:proofErr w:type="spellStart"/>
      <w:r w:rsidRPr="001516DD">
        <w:rPr>
          <w:rFonts w:ascii="Arial" w:eastAsia="Times New Roman" w:hAnsi="Arial" w:cs="Arial"/>
          <w:sz w:val="24"/>
          <w:szCs w:val="24"/>
          <w:lang w:eastAsia="es-ES" w:bidi="he-IL"/>
        </w:rPr>
        <w:t>gage</w:t>
      </w:r>
      <w:proofErr w:type="spellEnd"/>
      <w:r w:rsidRPr="001516DD">
        <w:rPr>
          <w:rFonts w:ascii="Arial" w:eastAsia="Times New Roman" w:hAnsi="Arial" w:cs="Arial"/>
          <w:sz w:val="24"/>
          <w:szCs w:val="24"/>
          <w:lang w:eastAsia="es-ES" w:bidi="he-IL"/>
        </w:rPr>
        <w:t xml:space="preserve"> metálico es de aproximadamente 2.</w:t>
      </w:r>
      <w:r w:rsidR="00665304">
        <w:rPr>
          <w:rFonts w:ascii="Arial" w:eastAsia="Times New Roman" w:hAnsi="Arial" w:cs="Arial"/>
          <w:sz w:val="24"/>
          <w:szCs w:val="24"/>
          <w:lang w:eastAsia="es-ES" w:bidi="he-IL"/>
        </w:rPr>
        <w:t xml:space="preserve"> </w:t>
      </w:r>
      <w:r w:rsidRPr="001516DD">
        <w:rPr>
          <w:rFonts w:ascii="Arial" w:eastAsia="Times New Roman" w:hAnsi="Arial" w:cs="Arial"/>
          <w:sz w:val="24"/>
          <w:szCs w:val="24"/>
          <w:lang w:eastAsia="es-ES" w:bidi="he-IL"/>
        </w:rPr>
        <w:t>La medición realizada, por tema de seguridad es el tipo de señal digital inalámbrica, el esquema de cómo se realizó la medición, se muestra en la figura 47 y  está compuesto por:</w:t>
      </w:r>
    </w:p>
    <w:p w:rsidR="001516DD" w:rsidRPr="001516DD" w:rsidRDefault="001516DD" w:rsidP="001516DD">
      <w:pPr>
        <w:autoSpaceDE w:val="0"/>
        <w:autoSpaceDN w:val="0"/>
        <w:adjustRightInd w:val="0"/>
        <w:spacing w:after="0" w:line="240" w:lineRule="auto"/>
        <w:jc w:val="both"/>
        <w:rPr>
          <w:rFonts w:ascii="Arial" w:eastAsia="Times New Roman" w:hAnsi="Arial" w:cs="Arial"/>
          <w:sz w:val="8"/>
          <w:szCs w:val="8"/>
          <w:lang w:eastAsia="es-ES" w:bidi="he-IL"/>
        </w:rPr>
      </w:pPr>
    </w:p>
    <w:p w:rsidR="001516DD" w:rsidRPr="001516DD" w:rsidRDefault="001516DD" w:rsidP="001516DD">
      <w:pPr>
        <w:numPr>
          <w:ilvl w:val="0"/>
          <w:numId w:val="1"/>
        </w:numPr>
        <w:autoSpaceDE w:val="0"/>
        <w:autoSpaceDN w:val="0"/>
        <w:adjustRightInd w:val="0"/>
        <w:spacing w:after="0" w:line="240" w:lineRule="auto"/>
        <w:jc w:val="both"/>
        <w:rPr>
          <w:rFonts w:ascii="Arial" w:eastAsia="Times New Roman" w:hAnsi="Arial" w:cs="Arial"/>
          <w:sz w:val="24"/>
          <w:szCs w:val="24"/>
          <w:lang w:eastAsia="es-ES" w:bidi="he-IL"/>
        </w:rPr>
      </w:pPr>
      <w:r w:rsidRPr="001516DD">
        <w:rPr>
          <w:rFonts w:ascii="Arial" w:eastAsia="Times New Roman" w:hAnsi="Arial" w:cs="Arial"/>
          <w:sz w:val="24"/>
          <w:szCs w:val="24"/>
          <w:lang w:eastAsia="es-ES" w:bidi="he-IL"/>
        </w:rPr>
        <w:t xml:space="preserve">Sensor o </w:t>
      </w:r>
      <w:proofErr w:type="spellStart"/>
      <w:r w:rsidRPr="001516DD">
        <w:rPr>
          <w:rFonts w:ascii="Arial" w:eastAsia="Times New Roman" w:hAnsi="Arial" w:cs="Arial"/>
          <w:sz w:val="24"/>
          <w:szCs w:val="24"/>
          <w:lang w:eastAsia="es-ES" w:bidi="he-IL"/>
        </w:rPr>
        <w:t>Strain</w:t>
      </w:r>
      <w:proofErr w:type="spellEnd"/>
      <w:r w:rsidRPr="001516DD">
        <w:rPr>
          <w:rFonts w:ascii="Arial" w:eastAsia="Times New Roman" w:hAnsi="Arial" w:cs="Arial"/>
          <w:sz w:val="24"/>
          <w:szCs w:val="24"/>
          <w:lang w:eastAsia="es-ES" w:bidi="he-IL"/>
        </w:rPr>
        <w:t xml:space="preserve"> </w:t>
      </w:r>
      <w:proofErr w:type="spellStart"/>
      <w:r w:rsidRPr="001516DD">
        <w:rPr>
          <w:rFonts w:ascii="Arial" w:eastAsia="Times New Roman" w:hAnsi="Arial" w:cs="Arial"/>
          <w:sz w:val="24"/>
          <w:szCs w:val="24"/>
          <w:lang w:eastAsia="es-ES" w:bidi="he-IL"/>
        </w:rPr>
        <w:t>gage</w:t>
      </w:r>
      <w:proofErr w:type="spellEnd"/>
    </w:p>
    <w:p w:rsidR="001516DD" w:rsidRPr="001516DD" w:rsidRDefault="001516DD" w:rsidP="001516DD">
      <w:pPr>
        <w:numPr>
          <w:ilvl w:val="0"/>
          <w:numId w:val="1"/>
        </w:numPr>
        <w:autoSpaceDE w:val="0"/>
        <w:autoSpaceDN w:val="0"/>
        <w:adjustRightInd w:val="0"/>
        <w:spacing w:after="0" w:line="240" w:lineRule="auto"/>
        <w:jc w:val="both"/>
        <w:rPr>
          <w:rFonts w:ascii="Arial" w:eastAsia="Times New Roman" w:hAnsi="Arial" w:cs="Arial"/>
          <w:sz w:val="24"/>
          <w:szCs w:val="24"/>
          <w:lang w:eastAsia="es-ES" w:bidi="he-IL"/>
        </w:rPr>
      </w:pPr>
      <w:r w:rsidRPr="001516DD">
        <w:rPr>
          <w:rFonts w:ascii="Arial" w:eastAsia="Times New Roman" w:hAnsi="Arial" w:cs="Arial"/>
          <w:sz w:val="24"/>
          <w:szCs w:val="24"/>
          <w:lang w:eastAsia="es-ES" w:bidi="he-IL"/>
        </w:rPr>
        <w:t>Nodo</w:t>
      </w:r>
    </w:p>
    <w:p w:rsidR="001516DD" w:rsidRPr="001516DD" w:rsidRDefault="001516DD" w:rsidP="001516DD">
      <w:pPr>
        <w:numPr>
          <w:ilvl w:val="0"/>
          <w:numId w:val="1"/>
        </w:numPr>
        <w:autoSpaceDE w:val="0"/>
        <w:autoSpaceDN w:val="0"/>
        <w:adjustRightInd w:val="0"/>
        <w:spacing w:after="0" w:line="240" w:lineRule="auto"/>
        <w:jc w:val="both"/>
        <w:rPr>
          <w:rFonts w:ascii="Arial" w:eastAsia="Times New Roman" w:hAnsi="Arial" w:cs="Arial"/>
          <w:sz w:val="24"/>
          <w:szCs w:val="24"/>
          <w:lang w:eastAsia="es-ES" w:bidi="he-IL"/>
        </w:rPr>
      </w:pPr>
      <w:r w:rsidRPr="001516DD">
        <w:rPr>
          <w:rFonts w:ascii="Arial" w:eastAsia="Times New Roman" w:hAnsi="Arial" w:cs="Arial"/>
          <w:sz w:val="24"/>
          <w:szCs w:val="24"/>
          <w:lang w:eastAsia="es-ES" w:bidi="he-IL"/>
        </w:rPr>
        <w:t>Estación Base</w:t>
      </w:r>
    </w:p>
    <w:p w:rsidR="001516DD" w:rsidRPr="001516DD" w:rsidRDefault="001516DD" w:rsidP="001516DD">
      <w:pPr>
        <w:numPr>
          <w:ilvl w:val="0"/>
          <w:numId w:val="1"/>
        </w:numPr>
        <w:autoSpaceDE w:val="0"/>
        <w:autoSpaceDN w:val="0"/>
        <w:adjustRightInd w:val="0"/>
        <w:spacing w:after="0" w:line="240" w:lineRule="auto"/>
        <w:jc w:val="both"/>
        <w:rPr>
          <w:rFonts w:ascii="Arial" w:eastAsia="Times New Roman" w:hAnsi="Arial" w:cs="Arial"/>
          <w:sz w:val="24"/>
          <w:szCs w:val="24"/>
          <w:lang w:eastAsia="es-ES" w:bidi="he-IL"/>
        </w:rPr>
      </w:pPr>
      <w:r w:rsidRPr="001516DD">
        <w:rPr>
          <w:rFonts w:ascii="Arial" w:eastAsia="Times New Roman" w:hAnsi="Arial" w:cs="Arial"/>
          <w:sz w:val="24"/>
          <w:szCs w:val="24"/>
          <w:lang w:eastAsia="es-ES" w:bidi="he-IL"/>
        </w:rPr>
        <w:t>Computador</w:t>
      </w:r>
    </w:p>
    <w:p w:rsidR="001516DD" w:rsidRDefault="001516DD" w:rsidP="001516DD">
      <w:pPr>
        <w:numPr>
          <w:ilvl w:val="0"/>
          <w:numId w:val="1"/>
        </w:numPr>
        <w:autoSpaceDE w:val="0"/>
        <w:autoSpaceDN w:val="0"/>
        <w:adjustRightInd w:val="0"/>
        <w:spacing w:after="0" w:line="240" w:lineRule="auto"/>
        <w:jc w:val="both"/>
        <w:rPr>
          <w:rFonts w:ascii="Arial" w:eastAsia="Times New Roman" w:hAnsi="Arial" w:cs="Arial"/>
          <w:sz w:val="24"/>
          <w:szCs w:val="24"/>
          <w:lang w:eastAsia="es-ES" w:bidi="he-IL"/>
        </w:rPr>
      </w:pPr>
      <w:r w:rsidRPr="001516DD">
        <w:rPr>
          <w:rFonts w:ascii="Arial" w:eastAsia="Times New Roman" w:hAnsi="Arial" w:cs="Arial"/>
          <w:sz w:val="24"/>
          <w:szCs w:val="24"/>
          <w:lang w:eastAsia="es-ES" w:bidi="he-IL"/>
        </w:rPr>
        <w:t>Software</w:t>
      </w:r>
      <w:r>
        <w:rPr>
          <w:rFonts w:ascii="Arial" w:eastAsia="Times New Roman" w:hAnsi="Arial" w:cs="Arial"/>
          <w:sz w:val="24"/>
          <w:szCs w:val="24"/>
          <w:lang w:eastAsia="es-ES" w:bidi="he-IL"/>
        </w:rPr>
        <w:t xml:space="preserve"> para medir esfuerzos y torques</w:t>
      </w:r>
    </w:p>
    <w:p w:rsidR="001516DD" w:rsidRPr="001516DD" w:rsidRDefault="001516DD" w:rsidP="001516DD">
      <w:pPr>
        <w:autoSpaceDE w:val="0"/>
        <w:autoSpaceDN w:val="0"/>
        <w:adjustRightInd w:val="0"/>
        <w:spacing w:after="0" w:line="240" w:lineRule="auto"/>
        <w:jc w:val="both"/>
        <w:rPr>
          <w:rFonts w:ascii="Arial" w:eastAsia="Times New Roman" w:hAnsi="Arial" w:cs="Arial"/>
          <w:sz w:val="24"/>
          <w:szCs w:val="24"/>
          <w:lang w:eastAsia="es-ES" w:bidi="he-IL"/>
        </w:rPr>
      </w:pPr>
    </w:p>
    <w:p w:rsidR="001516DD" w:rsidRPr="001516DD" w:rsidRDefault="001516DD" w:rsidP="00117F85">
      <w:pPr>
        <w:spacing w:after="0" w:line="240" w:lineRule="auto"/>
        <w:ind w:left="-1418" w:right="-474"/>
        <w:jc w:val="both"/>
        <w:rPr>
          <w:rFonts w:ascii="TTE14A7978t00" w:eastAsia="Times New Roman" w:hAnsi="TTE14A7978t00" w:cs="TTE14A7978t00"/>
          <w:sz w:val="24"/>
          <w:szCs w:val="24"/>
          <w:lang w:eastAsia="es-ES"/>
        </w:rPr>
      </w:pPr>
      <w:r>
        <w:rPr>
          <w:rFonts w:ascii="TTE14A7978t00" w:eastAsia="Times New Roman" w:hAnsi="TTE14A7978t00" w:cs="TTE14A7978t00"/>
          <w:noProof/>
          <w:sz w:val="24"/>
          <w:szCs w:val="24"/>
          <w:lang w:eastAsia="es-ES"/>
        </w:rPr>
        <w:drawing>
          <wp:inline distT="0" distB="0" distL="0" distR="0">
            <wp:extent cx="7150100" cy="393328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50826" cy="3933685"/>
                    </a:xfrm>
                    <a:prstGeom prst="rect">
                      <a:avLst/>
                    </a:prstGeom>
                    <a:noFill/>
                    <a:ln>
                      <a:noFill/>
                    </a:ln>
                  </pic:spPr>
                </pic:pic>
              </a:graphicData>
            </a:graphic>
          </wp:inline>
        </w:drawing>
      </w:r>
    </w:p>
    <w:p w:rsidR="00117F85" w:rsidRDefault="00117F85" w:rsidP="001516DD">
      <w:pPr>
        <w:spacing w:after="0" w:line="240" w:lineRule="auto"/>
        <w:ind w:left="-709" w:right="-474"/>
        <w:jc w:val="center"/>
        <w:rPr>
          <w:rFonts w:ascii="Arial" w:eastAsia="Times New Roman" w:hAnsi="Arial" w:cs="Arial"/>
          <w:b/>
          <w:sz w:val="24"/>
          <w:szCs w:val="24"/>
          <w:lang w:eastAsia="es-ES" w:bidi="he-IL"/>
        </w:rPr>
      </w:pPr>
    </w:p>
    <w:p w:rsidR="001516DD" w:rsidRPr="001516DD" w:rsidRDefault="001516DD" w:rsidP="001516DD">
      <w:pPr>
        <w:spacing w:after="0" w:line="240" w:lineRule="auto"/>
        <w:ind w:left="-709" w:right="-474"/>
        <w:jc w:val="center"/>
        <w:rPr>
          <w:rFonts w:ascii="Arial" w:eastAsia="Times New Roman" w:hAnsi="Arial" w:cs="Arial"/>
          <w:sz w:val="24"/>
          <w:szCs w:val="24"/>
          <w:lang w:eastAsia="es-ES" w:bidi="he-IL"/>
        </w:rPr>
      </w:pPr>
      <w:r w:rsidRPr="001516DD">
        <w:rPr>
          <w:rFonts w:ascii="Arial" w:eastAsia="Times New Roman" w:hAnsi="Arial" w:cs="Arial"/>
          <w:b/>
          <w:sz w:val="24"/>
          <w:szCs w:val="24"/>
          <w:lang w:eastAsia="es-ES" w:bidi="he-IL"/>
        </w:rPr>
        <w:t>Figura 7</w:t>
      </w:r>
      <w:r w:rsidRPr="001516DD">
        <w:rPr>
          <w:rFonts w:ascii="Arial" w:eastAsia="Times New Roman" w:hAnsi="Arial" w:cs="Arial"/>
          <w:sz w:val="24"/>
          <w:szCs w:val="24"/>
          <w:lang w:eastAsia="es-ES" w:bidi="he-IL"/>
        </w:rPr>
        <w:t xml:space="preserve">: Esquema de medición con </w:t>
      </w:r>
      <w:proofErr w:type="spellStart"/>
      <w:r w:rsidRPr="001516DD">
        <w:rPr>
          <w:rFonts w:ascii="Arial" w:eastAsia="Times New Roman" w:hAnsi="Arial" w:cs="Arial"/>
          <w:sz w:val="24"/>
          <w:szCs w:val="24"/>
          <w:lang w:eastAsia="es-ES" w:bidi="he-IL"/>
        </w:rPr>
        <w:t>Strain</w:t>
      </w:r>
      <w:proofErr w:type="spellEnd"/>
      <w:r w:rsidRPr="001516DD">
        <w:rPr>
          <w:rFonts w:ascii="Arial" w:eastAsia="Times New Roman" w:hAnsi="Arial" w:cs="Arial"/>
          <w:sz w:val="24"/>
          <w:szCs w:val="24"/>
          <w:lang w:eastAsia="es-ES" w:bidi="he-IL"/>
        </w:rPr>
        <w:t xml:space="preserve"> </w:t>
      </w:r>
      <w:proofErr w:type="spellStart"/>
      <w:r w:rsidRPr="001516DD">
        <w:rPr>
          <w:rFonts w:ascii="Arial" w:eastAsia="Times New Roman" w:hAnsi="Arial" w:cs="Arial"/>
          <w:sz w:val="24"/>
          <w:szCs w:val="24"/>
          <w:lang w:eastAsia="es-ES" w:bidi="he-IL"/>
        </w:rPr>
        <w:t>Gage</w:t>
      </w:r>
      <w:proofErr w:type="spellEnd"/>
      <w:r>
        <w:rPr>
          <w:rFonts w:ascii="Arial" w:eastAsia="Times New Roman" w:hAnsi="Arial" w:cs="Arial"/>
          <w:sz w:val="24"/>
          <w:szCs w:val="24"/>
          <w:lang w:eastAsia="es-ES" w:bidi="he-IL"/>
        </w:rPr>
        <w:t xml:space="preserve"> utilizado por CAD CAE Ingeniería Ltda.</w:t>
      </w:r>
    </w:p>
    <w:p w:rsidR="001516DD" w:rsidRPr="001516DD" w:rsidRDefault="001516DD" w:rsidP="001516DD">
      <w:pPr>
        <w:autoSpaceDE w:val="0"/>
        <w:autoSpaceDN w:val="0"/>
        <w:adjustRightInd w:val="0"/>
        <w:spacing w:after="0" w:line="240" w:lineRule="auto"/>
        <w:jc w:val="both"/>
        <w:rPr>
          <w:rFonts w:ascii="TTE14A7978t00" w:eastAsia="Times New Roman" w:hAnsi="TTE14A7978t00" w:cs="TTE14A7978t00"/>
          <w:b/>
          <w:sz w:val="24"/>
          <w:szCs w:val="24"/>
          <w:lang w:eastAsia="es-ES"/>
        </w:rPr>
      </w:pPr>
    </w:p>
    <w:p w:rsidR="001516DD" w:rsidRDefault="001516DD" w:rsidP="001516DD">
      <w:pPr>
        <w:autoSpaceDE w:val="0"/>
        <w:autoSpaceDN w:val="0"/>
        <w:adjustRightInd w:val="0"/>
        <w:spacing w:after="0" w:line="240" w:lineRule="auto"/>
        <w:jc w:val="both"/>
        <w:rPr>
          <w:rFonts w:ascii="Arial" w:eastAsia="Times New Roman" w:hAnsi="Arial" w:cs="Arial"/>
          <w:b/>
          <w:sz w:val="24"/>
          <w:szCs w:val="24"/>
          <w:lang w:eastAsia="es-ES" w:bidi="he-IL"/>
        </w:rPr>
      </w:pPr>
    </w:p>
    <w:p w:rsidR="001516DD" w:rsidRPr="001516DD" w:rsidRDefault="00665304" w:rsidP="001516DD">
      <w:pPr>
        <w:autoSpaceDE w:val="0"/>
        <w:autoSpaceDN w:val="0"/>
        <w:adjustRightInd w:val="0"/>
        <w:spacing w:after="0" w:line="240" w:lineRule="auto"/>
        <w:jc w:val="both"/>
        <w:rPr>
          <w:rFonts w:ascii="Arial" w:eastAsia="Times New Roman" w:hAnsi="Arial" w:cs="Arial"/>
          <w:sz w:val="24"/>
          <w:szCs w:val="24"/>
          <w:lang w:eastAsia="es-ES" w:bidi="he-IL"/>
        </w:rPr>
      </w:pPr>
      <w:r>
        <w:rPr>
          <w:rFonts w:ascii="Arial" w:eastAsia="Times New Roman" w:hAnsi="Arial" w:cs="Arial"/>
          <w:b/>
          <w:sz w:val="24"/>
          <w:szCs w:val="24"/>
          <w:lang w:eastAsia="es-ES" w:bidi="he-IL"/>
        </w:rPr>
        <w:t>2</w:t>
      </w:r>
      <w:r w:rsidR="001516DD">
        <w:rPr>
          <w:rFonts w:ascii="Arial" w:eastAsia="Times New Roman" w:hAnsi="Arial" w:cs="Arial"/>
          <w:b/>
          <w:sz w:val="24"/>
          <w:szCs w:val="24"/>
          <w:lang w:eastAsia="es-ES" w:bidi="he-IL"/>
        </w:rPr>
        <w:t xml:space="preserve">.1. </w:t>
      </w:r>
      <w:proofErr w:type="spellStart"/>
      <w:r w:rsidR="001516DD" w:rsidRPr="001516DD">
        <w:rPr>
          <w:rFonts w:ascii="Arial" w:eastAsia="Times New Roman" w:hAnsi="Arial" w:cs="Arial"/>
          <w:b/>
          <w:sz w:val="24"/>
          <w:szCs w:val="24"/>
          <w:lang w:eastAsia="es-ES" w:bidi="he-IL"/>
        </w:rPr>
        <w:t>Strain</w:t>
      </w:r>
      <w:proofErr w:type="spellEnd"/>
      <w:r w:rsidR="001516DD" w:rsidRPr="001516DD">
        <w:rPr>
          <w:rFonts w:ascii="Arial" w:eastAsia="Times New Roman" w:hAnsi="Arial" w:cs="Arial"/>
          <w:b/>
          <w:sz w:val="24"/>
          <w:szCs w:val="24"/>
          <w:lang w:eastAsia="es-ES" w:bidi="he-IL"/>
        </w:rPr>
        <w:t xml:space="preserve"> </w:t>
      </w:r>
      <w:proofErr w:type="spellStart"/>
      <w:r w:rsidR="001516DD" w:rsidRPr="001516DD">
        <w:rPr>
          <w:rFonts w:ascii="Arial" w:eastAsia="Times New Roman" w:hAnsi="Arial" w:cs="Arial"/>
          <w:b/>
          <w:sz w:val="24"/>
          <w:szCs w:val="24"/>
          <w:lang w:eastAsia="es-ES" w:bidi="he-IL"/>
        </w:rPr>
        <w:t>Gage</w:t>
      </w:r>
      <w:proofErr w:type="spellEnd"/>
      <w:proofErr w:type="gramStart"/>
      <w:r w:rsidR="001516DD" w:rsidRPr="001516DD">
        <w:rPr>
          <w:rFonts w:ascii="Arial" w:eastAsia="Times New Roman" w:hAnsi="Arial" w:cs="Arial"/>
          <w:sz w:val="24"/>
          <w:szCs w:val="24"/>
          <w:lang w:eastAsia="es-ES" w:bidi="he-IL"/>
        </w:rPr>
        <w:t>:  El</w:t>
      </w:r>
      <w:proofErr w:type="gramEnd"/>
      <w:r w:rsidR="001516DD" w:rsidRPr="001516DD">
        <w:rPr>
          <w:rFonts w:ascii="Arial" w:eastAsia="Times New Roman" w:hAnsi="Arial" w:cs="Arial"/>
          <w:sz w:val="24"/>
          <w:szCs w:val="24"/>
          <w:lang w:eastAsia="es-ES" w:bidi="he-IL"/>
        </w:rPr>
        <w:t xml:space="preserve"> </w:t>
      </w:r>
      <w:proofErr w:type="spellStart"/>
      <w:r w:rsidR="001516DD" w:rsidRPr="001516DD">
        <w:rPr>
          <w:rFonts w:ascii="Arial" w:eastAsia="Times New Roman" w:hAnsi="Arial" w:cs="Arial"/>
          <w:sz w:val="24"/>
          <w:szCs w:val="24"/>
          <w:lang w:eastAsia="es-ES" w:bidi="he-IL"/>
        </w:rPr>
        <w:t>strain</w:t>
      </w:r>
      <w:proofErr w:type="spellEnd"/>
      <w:r w:rsidR="001516DD" w:rsidRPr="001516DD">
        <w:rPr>
          <w:rFonts w:ascii="Arial" w:eastAsia="Times New Roman" w:hAnsi="Arial" w:cs="Arial"/>
          <w:sz w:val="24"/>
          <w:szCs w:val="24"/>
          <w:lang w:eastAsia="es-ES" w:bidi="he-IL"/>
        </w:rPr>
        <w:t xml:space="preserve"> </w:t>
      </w:r>
      <w:proofErr w:type="spellStart"/>
      <w:r w:rsidR="001516DD" w:rsidRPr="001516DD">
        <w:rPr>
          <w:rFonts w:ascii="Arial" w:eastAsia="Times New Roman" w:hAnsi="Arial" w:cs="Arial"/>
          <w:sz w:val="24"/>
          <w:szCs w:val="24"/>
          <w:lang w:eastAsia="es-ES" w:bidi="he-IL"/>
        </w:rPr>
        <w:t>gage</w:t>
      </w:r>
      <w:proofErr w:type="spellEnd"/>
      <w:r w:rsidR="001516DD" w:rsidRPr="001516DD">
        <w:rPr>
          <w:rFonts w:ascii="Arial" w:eastAsia="Times New Roman" w:hAnsi="Arial" w:cs="Arial"/>
          <w:sz w:val="24"/>
          <w:szCs w:val="24"/>
          <w:lang w:eastAsia="es-ES" w:bidi="he-IL"/>
        </w:rPr>
        <w:t xml:space="preserve"> metálico consiste en un cable muy fino o papel aluminio dispuesto en forma de grilla. Esta grilla, maximiza la cantidad de metal sujeto al esfuerzo en la dirección paralela, figura 3.2. La grilla está pegada a un fino respaldo llamado “</w:t>
      </w:r>
      <w:proofErr w:type="spellStart"/>
      <w:r w:rsidR="001516DD" w:rsidRPr="001516DD">
        <w:rPr>
          <w:rFonts w:ascii="Arial" w:eastAsia="Times New Roman" w:hAnsi="Arial" w:cs="Arial"/>
          <w:sz w:val="24"/>
          <w:szCs w:val="24"/>
          <w:lang w:eastAsia="es-ES" w:bidi="he-IL"/>
        </w:rPr>
        <w:t>carrier</w:t>
      </w:r>
      <w:proofErr w:type="spellEnd"/>
      <w:r w:rsidR="001516DD" w:rsidRPr="001516DD">
        <w:rPr>
          <w:rFonts w:ascii="Arial" w:eastAsia="Times New Roman" w:hAnsi="Arial" w:cs="Arial"/>
          <w:sz w:val="24"/>
          <w:szCs w:val="24"/>
          <w:lang w:eastAsia="es-ES" w:bidi="he-IL"/>
        </w:rPr>
        <w:t>”</w:t>
      </w:r>
      <w:proofErr w:type="gramStart"/>
      <w:r w:rsidR="001516DD" w:rsidRPr="001516DD">
        <w:rPr>
          <w:rFonts w:ascii="Arial" w:eastAsia="Times New Roman" w:hAnsi="Arial" w:cs="Arial"/>
          <w:sz w:val="24"/>
          <w:szCs w:val="24"/>
          <w:lang w:eastAsia="es-ES" w:bidi="he-IL"/>
        </w:rPr>
        <w:t>,el</w:t>
      </w:r>
      <w:proofErr w:type="gramEnd"/>
      <w:r w:rsidR="001516DD" w:rsidRPr="001516DD">
        <w:rPr>
          <w:rFonts w:ascii="Arial" w:eastAsia="Times New Roman" w:hAnsi="Arial" w:cs="Arial"/>
          <w:sz w:val="24"/>
          <w:szCs w:val="24"/>
          <w:lang w:eastAsia="es-ES" w:bidi="he-IL"/>
        </w:rPr>
        <w:t xml:space="preserve"> cual está sujeto directamente a la pieza bajo medida. Por lo tanto, el esfuerzo experimentado por la pieza es transferido directamente al </w:t>
      </w:r>
      <w:proofErr w:type="spellStart"/>
      <w:r w:rsidR="001516DD" w:rsidRPr="001516DD">
        <w:rPr>
          <w:rFonts w:ascii="Arial" w:eastAsia="Times New Roman" w:hAnsi="Arial" w:cs="Arial"/>
          <w:sz w:val="24"/>
          <w:szCs w:val="24"/>
          <w:lang w:eastAsia="es-ES" w:bidi="he-IL"/>
        </w:rPr>
        <w:t>strain</w:t>
      </w:r>
      <w:proofErr w:type="spellEnd"/>
      <w:r w:rsidR="001516DD" w:rsidRPr="001516DD">
        <w:rPr>
          <w:rFonts w:ascii="Arial" w:eastAsia="Times New Roman" w:hAnsi="Arial" w:cs="Arial"/>
          <w:sz w:val="24"/>
          <w:szCs w:val="24"/>
          <w:lang w:eastAsia="es-ES" w:bidi="he-IL"/>
        </w:rPr>
        <w:t xml:space="preserve"> </w:t>
      </w:r>
      <w:proofErr w:type="spellStart"/>
      <w:r w:rsidR="001516DD" w:rsidRPr="001516DD">
        <w:rPr>
          <w:rFonts w:ascii="Arial" w:eastAsia="Times New Roman" w:hAnsi="Arial" w:cs="Arial"/>
          <w:sz w:val="24"/>
          <w:szCs w:val="24"/>
          <w:lang w:eastAsia="es-ES" w:bidi="he-IL"/>
        </w:rPr>
        <w:t>gage</w:t>
      </w:r>
      <w:proofErr w:type="spellEnd"/>
      <w:r w:rsidR="001516DD" w:rsidRPr="001516DD">
        <w:rPr>
          <w:rFonts w:ascii="Arial" w:eastAsia="Times New Roman" w:hAnsi="Arial" w:cs="Arial"/>
          <w:sz w:val="24"/>
          <w:szCs w:val="24"/>
          <w:lang w:eastAsia="es-ES" w:bidi="he-IL"/>
        </w:rPr>
        <w:t>, el cual responde con cambios lineales de resistencia eléctrica.</w:t>
      </w:r>
    </w:p>
    <w:p w:rsidR="001516DD" w:rsidRPr="001516DD" w:rsidRDefault="001516DD" w:rsidP="001516DD">
      <w:pPr>
        <w:autoSpaceDE w:val="0"/>
        <w:autoSpaceDN w:val="0"/>
        <w:adjustRightInd w:val="0"/>
        <w:spacing w:after="0" w:line="240" w:lineRule="auto"/>
        <w:rPr>
          <w:rFonts w:ascii="Arial" w:eastAsia="Times New Roman" w:hAnsi="Arial" w:cs="Arial"/>
          <w:sz w:val="24"/>
          <w:szCs w:val="24"/>
          <w:lang w:eastAsia="es-ES" w:bidi="he-IL"/>
        </w:rPr>
      </w:pPr>
      <w:r w:rsidRPr="001516DD">
        <w:rPr>
          <w:rFonts w:ascii="Arial" w:eastAsia="Times New Roman" w:hAnsi="Arial" w:cs="Arial"/>
          <w:sz w:val="24"/>
          <w:szCs w:val="24"/>
          <w:lang w:eastAsia="es-ES" w:bidi="he-IL"/>
        </w:rPr>
        <w:t xml:space="preserve">Los </w:t>
      </w:r>
      <w:proofErr w:type="spellStart"/>
      <w:r w:rsidRPr="001516DD">
        <w:rPr>
          <w:rFonts w:ascii="Arial" w:eastAsia="Times New Roman" w:hAnsi="Arial" w:cs="Arial"/>
          <w:sz w:val="24"/>
          <w:szCs w:val="24"/>
          <w:lang w:eastAsia="es-ES" w:bidi="he-IL"/>
        </w:rPr>
        <w:t>strain</w:t>
      </w:r>
      <w:proofErr w:type="spellEnd"/>
      <w:r w:rsidRPr="001516DD">
        <w:rPr>
          <w:rFonts w:ascii="Arial" w:eastAsia="Times New Roman" w:hAnsi="Arial" w:cs="Arial"/>
          <w:sz w:val="24"/>
          <w:szCs w:val="24"/>
          <w:lang w:eastAsia="es-ES" w:bidi="he-IL"/>
        </w:rPr>
        <w:t xml:space="preserve"> </w:t>
      </w:r>
      <w:proofErr w:type="spellStart"/>
      <w:r w:rsidRPr="001516DD">
        <w:rPr>
          <w:rFonts w:ascii="Arial" w:eastAsia="Times New Roman" w:hAnsi="Arial" w:cs="Arial"/>
          <w:sz w:val="24"/>
          <w:szCs w:val="24"/>
          <w:lang w:eastAsia="es-ES" w:bidi="he-IL"/>
        </w:rPr>
        <w:t>gage</w:t>
      </w:r>
      <w:proofErr w:type="spellEnd"/>
      <w:r w:rsidRPr="001516DD">
        <w:rPr>
          <w:rFonts w:ascii="Arial" w:eastAsia="Times New Roman" w:hAnsi="Arial" w:cs="Arial"/>
          <w:sz w:val="24"/>
          <w:szCs w:val="24"/>
          <w:lang w:eastAsia="es-ES" w:bidi="he-IL"/>
        </w:rPr>
        <w:t xml:space="preserve"> se encuentran en el mercado con valores nominales de resistencia de 30 a 3000</w:t>
      </w:r>
      <w:proofErr w:type="gramStart"/>
      <w:r w:rsidRPr="001516DD">
        <w:rPr>
          <w:rFonts w:ascii="Arial" w:eastAsia="Times New Roman" w:hAnsi="Arial" w:cs="Arial"/>
          <w:sz w:val="24"/>
          <w:szCs w:val="24"/>
          <w:lang w:eastAsia="es-ES" w:bidi="he-IL"/>
        </w:rPr>
        <w:t>:,</w:t>
      </w:r>
      <w:proofErr w:type="gramEnd"/>
      <w:r w:rsidRPr="001516DD">
        <w:rPr>
          <w:rFonts w:ascii="Arial" w:eastAsia="Times New Roman" w:hAnsi="Arial" w:cs="Arial"/>
          <w:sz w:val="24"/>
          <w:szCs w:val="24"/>
          <w:lang w:eastAsia="es-ES" w:bidi="he-IL"/>
        </w:rPr>
        <w:t xml:space="preserve"> con 120, 350 y 1000: como los valores más comunes.</w:t>
      </w:r>
    </w:p>
    <w:p w:rsidR="001516DD" w:rsidRPr="001516DD" w:rsidRDefault="001516DD" w:rsidP="001516DD">
      <w:pPr>
        <w:autoSpaceDE w:val="0"/>
        <w:autoSpaceDN w:val="0"/>
        <w:adjustRightInd w:val="0"/>
        <w:spacing w:after="0" w:line="240" w:lineRule="auto"/>
        <w:rPr>
          <w:rFonts w:ascii="TTE14A7978t00" w:eastAsia="Times New Roman" w:hAnsi="TTE14A7978t00" w:cs="TTE14A7978t00"/>
          <w:sz w:val="24"/>
          <w:szCs w:val="24"/>
          <w:lang w:eastAsia="es-ES"/>
        </w:rPr>
      </w:pPr>
    </w:p>
    <w:p w:rsidR="001516DD" w:rsidRPr="001516DD" w:rsidRDefault="001516DD" w:rsidP="001516DD">
      <w:pPr>
        <w:autoSpaceDE w:val="0"/>
        <w:autoSpaceDN w:val="0"/>
        <w:adjustRightInd w:val="0"/>
        <w:spacing w:after="0" w:line="240" w:lineRule="auto"/>
        <w:jc w:val="center"/>
        <w:rPr>
          <w:rFonts w:ascii="Times New Roman" w:eastAsia="Times New Roman" w:hAnsi="Times New Roman" w:cs="Times New Roman"/>
          <w:noProof/>
          <w:sz w:val="28"/>
          <w:szCs w:val="24"/>
          <w:lang w:eastAsia="es-ES"/>
        </w:rPr>
      </w:pPr>
      <w:r>
        <w:rPr>
          <w:rFonts w:ascii="Times New Roman" w:eastAsia="Times New Roman" w:hAnsi="Times New Roman" w:cs="Times New Roman"/>
          <w:noProof/>
          <w:sz w:val="28"/>
          <w:szCs w:val="24"/>
          <w:lang w:eastAsia="es-ES"/>
        </w:rPr>
        <w:drawing>
          <wp:inline distT="0" distB="0" distL="0" distR="0">
            <wp:extent cx="2889250" cy="2082800"/>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9250" cy="2082800"/>
                    </a:xfrm>
                    <a:prstGeom prst="rect">
                      <a:avLst/>
                    </a:prstGeom>
                    <a:noFill/>
                    <a:ln>
                      <a:noFill/>
                    </a:ln>
                  </pic:spPr>
                </pic:pic>
              </a:graphicData>
            </a:graphic>
          </wp:inline>
        </w:drawing>
      </w:r>
      <w:r w:rsidRPr="001516DD">
        <w:rPr>
          <w:rFonts w:ascii="Times New Roman" w:eastAsia="Times New Roman" w:hAnsi="Times New Roman" w:cs="Times New Roman"/>
          <w:noProof/>
          <w:sz w:val="28"/>
          <w:szCs w:val="24"/>
          <w:lang w:eastAsia="es-ES"/>
        </w:rPr>
        <w:t xml:space="preserve">        </w:t>
      </w:r>
      <w:r>
        <w:rPr>
          <w:rFonts w:ascii="Times New Roman" w:eastAsia="Times New Roman" w:hAnsi="Times New Roman" w:cs="Times New Roman"/>
          <w:noProof/>
          <w:sz w:val="28"/>
          <w:szCs w:val="24"/>
          <w:lang w:eastAsia="es-ES"/>
        </w:rPr>
        <w:drawing>
          <wp:inline distT="0" distB="0" distL="0" distR="0">
            <wp:extent cx="2247900" cy="2260600"/>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47900" cy="2260600"/>
                    </a:xfrm>
                    <a:prstGeom prst="rect">
                      <a:avLst/>
                    </a:prstGeom>
                    <a:noFill/>
                    <a:ln>
                      <a:noFill/>
                    </a:ln>
                  </pic:spPr>
                </pic:pic>
              </a:graphicData>
            </a:graphic>
          </wp:inline>
        </w:drawing>
      </w:r>
    </w:p>
    <w:p w:rsidR="001516DD" w:rsidRPr="001516DD" w:rsidRDefault="001516DD" w:rsidP="001516DD">
      <w:pPr>
        <w:autoSpaceDE w:val="0"/>
        <w:autoSpaceDN w:val="0"/>
        <w:adjustRightInd w:val="0"/>
        <w:spacing w:after="0" w:line="240" w:lineRule="auto"/>
        <w:jc w:val="center"/>
        <w:rPr>
          <w:rFonts w:ascii="Arial" w:eastAsia="Times New Roman" w:hAnsi="Arial" w:cs="Arial"/>
          <w:sz w:val="24"/>
          <w:szCs w:val="24"/>
          <w:lang w:eastAsia="es-ES" w:bidi="he-IL"/>
        </w:rPr>
      </w:pPr>
      <w:r w:rsidRPr="001516DD">
        <w:rPr>
          <w:rFonts w:ascii="Arial" w:eastAsia="Times New Roman" w:hAnsi="Arial" w:cs="Arial"/>
          <w:b/>
          <w:sz w:val="24"/>
          <w:szCs w:val="24"/>
          <w:lang w:eastAsia="es-ES" w:bidi="he-IL"/>
        </w:rPr>
        <w:t>Figura 8</w:t>
      </w:r>
      <w:r w:rsidRPr="001516DD">
        <w:rPr>
          <w:rFonts w:ascii="Arial" w:eastAsia="Times New Roman" w:hAnsi="Arial" w:cs="Arial"/>
          <w:sz w:val="24"/>
          <w:szCs w:val="24"/>
          <w:lang w:eastAsia="es-ES" w:bidi="he-IL"/>
        </w:rPr>
        <w:t xml:space="preserve">: Esquema del </w:t>
      </w:r>
      <w:proofErr w:type="spellStart"/>
      <w:r w:rsidRPr="001516DD">
        <w:rPr>
          <w:rFonts w:ascii="Arial" w:eastAsia="Times New Roman" w:hAnsi="Arial" w:cs="Arial"/>
          <w:sz w:val="24"/>
          <w:szCs w:val="24"/>
          <w:lang w:eastAsia="es-ES" w:bidi="he-IL"/>
        </w:rPr>
        <w:t>strain</w:t>
      </w:r>
      <w:proofErr w:type="spellEnd"/>
      <w:r w:rsidRPr="001516DD">
        <w:rPr>
          <w:rFonts w:ascii="Arial" w:eastAsia="Times New Roman" w:hAnsi="Arial" w:cs="Arial"/>
          <w:sz w:val="24"/>
          <w:szCs w:val="24"/>
          <w:lang w:eastAsia="es-ES" w:bidi="he-IL"/>
        </w:rPr>
        <w:t xml:space="preserve"> </w:t>
      </w:r>
      <w:proofErr w:type="spellStart"/>
      <w:r w:rsidRPr="001516DD">
        <w:rPr>
          <w:rFonts w:ascii="Arial" w:eastAsia="Times New Roman" w:hAnsi="Arial" w:cs="Arial"/>
          <w:sz w:val="24"/>
          <w:szCs w:val="24"/>
          <w:lang w:eastAsia="es-ES" w:bidi="he-IL"/>
        </w:rPr>
        <w:t>gage</w:t>
      </w:r>
      <w:proofErr w:type="spellEnd"/>
    </w:p>
    <w:p w:rsidR="001516DD" w:rsidRPr="001516DD" w:rsidRDefault="001516DD" w:rsidP="001516DD">
      <w:pPr>
        <w:autoSpaceDE w:val="0"/>
        <w:autoSpaceDN w:val="0"/>
        <w:adjustRightInd w:val="0"/>
        <w:spacing w:after="0" w:line="240" w:lineRule="auto"/>
        <w:jc w:val="center"/>
        <w:rPr>
          <w:rFonts w:ascii="Arial" w:eastAsia="Times New Roman" w:hAnsi="Arial" w:cs="Arial"/>
          <w:sz w:val="24"/>
          <w:szCs w:val="24"/>
          <w:lang w:eastAsia="es-ES" w:bidi="he-IL"/>
        </w:rPr>
      </w:pPr>
    </w:p>
    <w:p w:rsidR="001516DD" w:rsidRPr="001516DD" w:rsidRDefault="001516DD" w:rsidP="001516DD">
      <w:pPr>
        <w:autoSpaceDE w:val="0"/>
        <w:autoSpaceDN w:val="0"/>
        <w:adjustRightInd w:val="0"/>
        <w:spacing w:after="0" w:line="240" w:lineRule="auto"/>
        <w:jc w:val="center"/>
        <w:rPr>
          <w:rFonts w:ascii="Arial" w:eastAsia="Times New Roman" w:hAnsi="Arial" w:cs="Arial"/>
          <w:sz w:val="24"/>
          <w:szCs w:val="24"/>
          <w:lang w:eastAsia="es-ES" w:bidi="he-IL"/>
        </w:rPr>
      </w:pPr>
      <w:r w:rsidRPr="001516DD">
        <w:rPr>
          <w:rFonts w:ascii="Arial" w:eastAsia="Times New Roman" w:hAnsi="Arial" w:cs="Arial"/>
          <w:sz w:val="24"/>
          <w:szCs w:val="24"/>
          <w:lang w:eastAsia="es-ES" w:bidi="he-IL"/>
        </w:rPr>
        <w:t xml:space="preserve">El </w:t>
      </w:r>
      <w:proofErr w:type="spellStart"/>
      <w:r w:rsidRPr="001516DD">
        <w:rPr>
          <w:rFonts w:ascii="Arial" w:eastAsia="Times New Roman" w:hAnsi="Arial" w:cs="Arial"/>
          <w:sz w:val="24"/>
          <w:szCs w:val="24"/>
          <w:lang w:eastAsia="es-ES" w:bidi="he-IL"/>
        </w:rPr>
        <w:t>strain</w:t>
      </w:r>
      <w:proofErr w:type="spellEnd"/>
      <w:r w:rsidRPr="001516DD">
        <w:rPr>
          <w:rFonts w:ascii="Arial" w:eastAsia="Times New Roman" w:hAnsi="Arial" w:cs="Arial"/>
          <w:sz w:val="24"/>
          <w:szCs w:val="24"/>
          <w:lang w:eastAsia="es-ES" w:bidi="he-IL"/>
        </w:rPr>
        <w:t xml:space="preserve"> </w:t>
      </w:r>
      <w:proofErr w:type="spellStart"/>
      <w:r w:rsidRPr="001516DD">
        <w:rPr>
          <w:rFonts w:ascii="Arial" w:eastAsia="Times New Roman" w:hAnsi="Arial" w:cs="Arial"/>
          <w:sz w:val="24"/>
          <w:szCs w:val="24"/>
          <w:lang w:eastAsia="es-ES" w:bidi="he-IL"/>
        </w:rPr>
        <w:t>gage</w:t>
      </w:r>
      <w:proofErr w:type="spellEnd"/>
      <w:r w:rsidRPr="001516DD">
        <w:rPr>
          <w:rFonts w:ascii="Arial" w:eastAsia="Times New Roman" w:hAnsi="Arial" w:cs="Arial"/>
          <w:sz w:val="24"/>
          <w:szCs w:val="24"/>
          <w:lang w:eastAsia="es-ES" w:bidi="he-IL"/>
        </w:rPr>
        <w:t xml:space="preserve"> utilizado es el siguiente:</w:t>
      </w:r>
    </w:p>
    <w:p w:rsidR="001516DD" w:rsidRPr="001516DD" w:rsidRDefault="001516DD" w:rsidP="001516DD">
      <w:pPr>
        <w:autoSpaceDE w:val="0"/>
        <w:autoSpaceDN w:val="0"/>
        <w:adjustRightInd w:val="0"/>
        <w:spacing w:after="0" w:line="240" w:lineRule="auto"/>
        <w:jc w:val="center"/>
        <w:rPr>
          <w:rFonts w:ascii="Times New Roman" w:eastAsia="Times New Roman" w:hAnsi="Times New Roman" w:cs="Times New Roman"/>
          <w:noProof/>
          <w:sz w:val="28"/>
          <w:szCs w:val="24"/>
          <w:lang w:eastAsia="es-ES"/>
        </w:rPr>
      </w:pPr>
    </w:p>
    <w:p w:rsidR="001516DD" w:rsidRPr="001516DD" w:rsidRDefault="001516DD" w:rsidP="001516DD">
      <w:pPr>
        <w:autoSpaceDE w:val="0"/>
        <w:autoSpaceDN w:val="0"/>
        <w:adjustRightInd w:val="0"/>
        <w:spacing w:after="0" w:line="240" w:lineRule="auto"/>
        <w:ind w:firstLine="709"/>
        <w:rPr>
          <w:rFonts w:ascii="Arial" w:eastAsia="Times New Roman" w:hAnsi="Arial" w:cs="Arial"/>
          <w:sz w:val="24"/>
          <w:szCs w:val="24"/>
          <w:lang w:eastAsia="es-ES" w:bidi="he-IL"/>
        </w:rPr>
      </w:pPr>
      <w:r w:rsidRPr="001516DD">
        <w:rPr>
          <w:rFonts w:ascii="Arial" w:eastAsia="Times New Roman" w:hAnsi="Arial" w:cs="Arial"/>
          <w:sz w:val="24"/>
          <w:szCs w:val="24"/>
          <w:lang w:eastAsia="es-ES" w:bidi="he-IL"/>
        </w:rPr>
        <w:t>Componente</w:t>
      </w:r>
      <w:r w:rsidRPr="001516DD">
        <w:rPr>
          <w:rFonts w:ascii="Arial" w:eastAsia="Times New Roman" w:hAnsi="Arial" w:cs="Arial"/>
          <w:sz w:val="24"/>
          <w:szCs w:val="24"/>
          <w:lang w:eastAsia="es-ES" w:bidi="he-IL"/>
        </w:rPr>
        <w:tab/>
      </w:r>
      <w:r w:rsidRPr="001516DD">
        <w:rPr>
          <w:rFonts w:ascii="Arial" w:eastAsia="Times New Roman" w:hAnsi="Arial" w:cs="Arial"/>
          <w:sz w:val="24"/>
          <w:szCs w:val="24"/>
          <w:lang w:eastAsia="es-ES" w:bidi="he-IL"/>
        </w:rPr>
        <w:tab/>
        <w:t xml:space="preserve">: </w:t>
      </w:r>
      <w:proofErr w:type="spellStart"/>
      <w:r w:rsidRPr="001516DD">
        <w:rPr>
          <w:rFonts w:ascii="Arial" w:eastAsia="Times New Roman" w:hAnsi="Arial" w:cs="Arial"/>
          <w:sz w:val="24"/>
          <w:szCs w:val="24"/>
          <w:lang w:eastAsia="es-ES" w:bidi="he-IL"/>
        </w:rPr>
        <w:t>Strain</w:t>
      </w:r>
      <w:proofErr w:type="spellEnd"/>
      <w:r w:rsidRPr="001516DD">
        <w:rPr>
          <w:rFonts w:ascii="Arial" w:eastAsia="Times New Roman" w:hAnsi="Arial" w:cs="Arial"/>
          <w:sz w:val="24"/>
          <w:szCs w:val="24"/>
          <w:lang w:eastAsia="es-ES" w:bidi="he-IL"/>
        </w:rPr>
        <w:t xml:space="preserve"> Gaje</w:t>
      </w:r>
    </w:p>
    <w:p w:rsidR="001516DD" w:rsidRPr="001516DD" w:rsidRDefault="001516DD" w:rsidP="001516DD">
      <w:pPr>
        <w:autoSpaceDE w:val="0"/>
        <w:autoSpaceDN w:val="0"/>
        <w:adjustRightInd w:val="0"/>
        <w:spacing w:after="0" w:line="240" w:lineRule="auto"/>
        <w:ind w:firstLine="709"/>
        <w:rPr>
          <w:rFonts w:ascii="Arial" w:eastAsia="Times New Roman" w:hAnsi="Arial" w:cs="Arial"/>
          <w:sz w:val="24"/>
          <w:szCs w:val="24"/>
          <w:lang w:eastAsia="es-ES" w:bidi="he-IL"/>
        </w:rPr>
      </w:pPr>
      <w:r w:rsidRPr="001516DD">
        <w:rPr>
          <w:rFonts w:ascii="Arial" w:eastAsia="Times New Roman" w:hAnsi="Arial" w:cs="Arial"/>
          <w:sz w:val="24"/>
          <w:szCs w:val="24"/>
          <w:lang w:eastAsia="es-ES" w:bidi="he-IL"/>
        </w:rPr>
        <w:t>Marca</w:t>
      </w:r>
      <w:r w:rsidRPr="001516DD">
        <w:rPr>
          <w:rFonts w:ascii="Arial" w:eastAsia="Times New Roman" w:hAnsi="Arial" w:cs="Arial"/>
          <w:sz w:val="24"/>
          <w:szCs w:val="24"/>
          <w:lang w:eastAsia="es-ES" w:bidi="he-IL"/>
        </w:rPr>
        <w:tab/>
      </w:r>
      <w:r w:rsidRPr="001516DD">
        <w:rPr>
          <w:rFonts w:ascii="Arial" w:eastAsia="Times New Roman" w:hAnsi="Arial" w:cs="Arial"/>
          <w:sz w:val="24"/>
          <w:szCs w:val="24"/>
          <w:lang w:eastAsia="es-ES" w:bidi="he-IL"/>
        </w:rPr>
        <w:tab/>
      </w:r>
      <w:r w:rsidRPr="001516DD">
        <w:rPr>
          <w:rFonts w:ascii="Arial" w:eastAsia="Times New Roman" w:hAnsi="Arial" w:cs="Arial"/>
          <w:sz w:val="24"/>
          <w:szCs w:val="24"/>
          <w:lang w:eastAsia="es-ES" w:bidi="he-IL"/>
        </w:rPr>
        <w:tab/>
        <w:t xml:space="preserve">: </w:t>
      </w:r>
      <w:proofErr w:type="spellStart"/>
      <w:r w:rsidRPr="001516DD">
        <w:rPr>
          <w:rFonts w:ascii="Arial" w:eastAsia="Times New Roman" w:hAnsi="Arial" w:cs="Arial"/>
          <w:sz w:val="24"/>
          <w:szCs w:val="24"/>
          <w:lang w:eastAsia="es-ES" w:bidi="he-IL"/>
        </w:rPr>
        <w:t>Vichay</w:t>
      </w:r>
      <w:proofErr w:type="spellEnd"/>
    </w:p>
    <w:p w:rsidR="001516DD" w:rsidRPr="001516DD" w:rsidRDefault="001516DD" w:rsidP="001516DD">
      <w:pPr>
        <w:autoSpaceDE w:val="0"/>
        <w:autoSpaceDN w:val="0"/>
        <w:adjustRightInd w:val="0"/>
        <w:spacing w:after="0" w:line="240" w:lineRule="auto"/>
        <w:ind w:firstLine="709"/>
        <w:rPr>
          <w:rFonts w:ascii="Arial" w:eastAsia="Times New Roman" w:hAnsi="Arial" w:cs="Arial"/>
          <w:sz w:val="24"/>
          <w:szCs w:val="24"/>
          <w:lang w:eastAsia="es-ES" w:bidi="he-IL"/>
        </w:rPr>
      </w:pPr>
      <w:r w:rsidRPr="001516DD">
        <w:rPr>
          <w:rFonts w:ascii="Arial" w:eastAsia="Times New Roman" w:hAnsi="Arial" w:cs="Arial"/>
          <w:sz w:val="24"/>
          <w:szCs w:val="24"/>
          <w:lang w:eastAsia="es-ES" w:bidi="he-IL"/>
        </w:rPr>
        <w:t>Modelo</w:t>
      </w:r>
      <w:r w:rsidRPr="001516DD">
        <w:rPr>
          <w:rFonts w:ascii="Arial" w:eastAsia="Times New Roman" w:hAnsi="Arial" w:cs="Arial"/>
          <w:sz w:val="24"/>
          <w:szCs w:val="24"/>
          <w:lang w:eastAsia="es-ES" w:bidi="he-IL"/>
        </w:rPr>
        <w:tab/>
      </w:r>
      <w:r w:rsidRPr="001516DD">
        <w:rPr>
          <w:rFonts w:ascii="Arial" w:eastAsia="Times New Roman" w:hAnsi="Arial" w:cs="Arial"/>
          <w:sz w:val="24"/>
          <w:szCs w:val="24"/>
          <w:lang w:eastAsia="es-ES" w:bidi="he-IL"/>
        </w:rPr>
        <w:tab/>
        <w:t>: MM Micro-</w:t>
      </w:r>
      <w:proofErr w:type="spellStart"/>
      <w:r w:rsidRPr="001516DD">
        <w:rPr>
          <w:rFonts w:ascii="Arial" w:eastAsia="Times New Roman" w:hAnsi="Arial" w:cs="Arial"/>
          <w:sz w:val="24"/>
          <w:szCs w:val="24"/>
          <w:lang w:eastAsia="es-ES" w:bidi="he-IL"/>
        </w:rPr>
        <w:t>measurements</w:t>
      </w:r>
      <w:proofErr w:type="spellEnd"/>
    </w:p>
    <w:p w:rsidR="001516DD" w:rsidRPr="001516DD" w:rsidRDefault="001516DD" w:rsidP="001516DD">
      <w:pPr>
        <w:autoSpaceDE w:val="0"/>
        <w:autoSpaceDN w:val="0"/>
        <w:adjustRightInd w:val="0"/>
        <w:spacing w:after="0" w:line="240" w:lineRule="auto"/>
        <w:ind w:firstLine="709"/>
        <w:rPr>
          <w:rFonts w:ascii="Arial" w:eastAsia="Times New Roman" w:hAnsi="Arial" w:cs="Arial"/>
          <w:sz w:val="24"/>
          <w:szCs w:val="24"/>
          <w:lang w:eastAsia="es-ES" w:bidi="he-IL"/>
        </w:rPr>
      </w:pPr>
      <w:r w:rsidRPr="001516DD">
        <w:rPr>
          <w:rFonts w:ascii="Arial" w:eastAsia="Times New Roman" w:hAnsi="Arial" w:cs="Arial"/>
          <w:sz w:val="24"/>
          <w:szCs w:val="24"/>
          <w:lang w:eastAsia="es-ES" w:bidi="he-IL"/>
        </w:rPr>
        <w:t>Tipo</w:t>
      </w:r>
      <w:r w:rsidRPr="001516DD">
        <w:rPr>
          <w:rFonts w:ascii="Arial" w:eastAsia="Times New Roman" w:hAnsi="Arial" w:cs="Arial"/>
          <w:sz w:val="24"/>
          <w:szCs w:val="24"/>
          <w:lang w:eastAsia="es-ES" w:bidi="he-IL"/>
        </w:rPr>
        <w:tab/>
      </w:r>
      <w:r w:rsidRPr="001516DD">
        <w:rPr>
          <w:rFonts w:ascii="Arial" w:eastAsia="Times New Roman" w:hAnsi="Arial" w:cs="Arial"/>
          <w:sz w:val="24"/>
          <w:szCs w:val="24"/>
          <w:lang w:eastAsia="es-ES" w:bidi="he-IL"/>
        </w:rPr>
        <w:tab/>
      </w:r>
      <w:r w:rsidRPr="001516DD">
        <w:rPr>
          <w:rFonts w:ascii="Arial" w:eastAsia="Times New Roman" w:hAnsi="Arial" w:cs="Arial"/>
          <w:sz w:val="24"/>
          <w:szCs w:val="24"/>
          <w:lang w:eastAsia="es-ES" w:bidi="he-IL"/>
        </w:rPr>
        <w:tab/>
        <w:t xml:space="preserve">: General </w:t>
      </w:r>
      <w:proofErr w:type="spellStart"/>
      <w:r w:rsidRPr="001516DD">
        <w:rPr>
          <w:rFonts w:ascii="Arial" w:eastAsia="Times New Roman" w:hAnsi="Arial" w:cs="Arial"/>
          <w:sz w:val="24"/>
          <w:szCs w:val="24"/>
          <w:lang w:eastAsia="es-ES" w:bidi="he-IL"/>
        </w:rPr>
        <w:t>Purpose</w:t>
      </w:r>
      <w:proofErr w:type="spellEnd"/>
    </w:p>
    <w:p w:rsidR="001516DD" w:rsidRPr="001516DD" w:rsidRDefault="001516DD" w:rsidP="001516DD">
      <w:pPr>
        <w:autoSpaceDE w:val="0"/>
        <w:autoSpaceDN w:val="0"/>
        <w:adjustRightInd w:val="0"/>
        <w:spacing w:after="0" w:line="240" w:lineRule="auto"/>
        <w:ind w:firstLine="709"/>
        <w:rPr>
          <w:rFonts w:ascii="Arial" w:eastAsia="Times New Roman" w:hAnsi="Arial" w:cs="Arial"/>
          <w:sz w:val="24"/>
          <w:szCs w:val="24"/>
          <w:lang w:eastAsia="es-ES" w:bidi="he-IL"/>
        </w:rPr>
      </w:pPr>
      <w:proofErr w:type="spellStart"/>
      <w:r w:rsidRPr="001516DD">
        <w:rPr>
          <w:rFonts w:ascii="Arial" w:eastAsia="Times New Roman" w:hAnsi="Arial" w:cs="Arial"/>
          <w:sz w:val="24"/>
          <w:szCs w:val="24"/>
          <w:lang w:eastAsia="es-ES" w:bidi="he-IL"/>
        </w:rPr>
        <w:t>Codigo</w:t>
      </w:r>
      <w:proofErr w:type="spellEnd"/>
      <w:r w:rsidRPr="001516DD">
        <w:rPr>
          <w:rFonts w:ascii="Arial" w:eastAsia="Times New Roman" w:hAnsi="Arial" w:cs="Arial"/>
          <w:sz w:val="24"/>
          <w:szCs w:val="24"/>
          <w:lang w:eastAsia="es-ES" w:bidi="he-IL"/>
        </w:rPr>
        <w:tab/>
      </w:r>
      <w:r w:rsidRPr="001516DD">
        <w:rPr>
          <w:rFonts w:ascii="Arial" w:eastAsia="Times New Roman" w:hAnsi="Arial" w:cs="Arial"/>
          <w:sz w:val="24"/>
          <w:szCs w:val="24"/>
          <w:lang w:eastAsia="es-ES" w:bidi="he-IL"/>
        </w:rPr>
        <w:tab/>
        <w:t>: 213619</w:t>
      </w:r>
    </w:p>
    <w:p w:rsidR="001516DD" w:rsidRPr="001516DD" w:rsidRDefault="001516DD" w:rsidP="001516DD">
      <w:pPr>
        <w:autoSpaceDE w:val="0"/>
        <w:autoSpaceDN w:val="0"/>
        <w:adjustRightInd w:val="0"/>
        <w:spacing w:after="0" w:line="240" w:lineRule="auto"/>
        <w:ind w:firstLine="709"/>
        <w:rPr>
          <w:rFonts w:ascii="Arial" w:eastAsia="Times New Roman" w:hAnsi="Arial" w:cs="Arial"/>
          <w:sz w:val="24"/>
          <w:szCs w:val="24"/>
          <w:lang w:eastAsia="es-ES" w:bidi="he-IL"/>
        </w:rPr>
      </w:pPr>
      <w:r w:rsidRPr="001516DD">
        <w:rPr>
          <w:rFonts w:ascii="Arial" w:eastAsia="Times New Roman" w:hAnsi="Arial" w:cs="Arial"/>
          <w:sz w:val="24"/>
          <w:szCs w:val="24"/>
          <w:lang w:eastAsia="es-ES" w:bidi="he-IL"/>
        </w:rPr>
        <w:t>Numero</w:t>
      </w:r>
      <w:r w:rsidRPr="001516DD">
        <w:rPr>
          <w:rFonts w:ascii="Arial" w:eastAsia="Times New Roman" w:hAnsi="Arial" w:cs="Arial"/>
          <w:sz w:val="24"/>
          <w:szCs w:val="24"/>
          <w:lang w:eastAsia="es-ES" w:bidi="he-IL"/>
        </w:rPr>
        <w:tab/>
      </w:r>
      <w:r w:rsidRPr="001516DD">
        <w:rPr>
          <w:rFonts w:ascii="Arial" w:eastAsia="Times New Roman" w:hAnsi="Arial" w:cs="Arial"/>
          <w:sz w:val="24"/>
          <w:szCs w:val="24"/>
          <w:lang w:eastAsia="es-ES" w:bidi="he-IL"/>
        </w:rPr>
        <w:tab/>
        <w:t>: CEA-06-125UN-350</w:t>
      </w:r>
    </w:p>
    <w:p w:rsidR="001516DD" w:rsidRPr="001516DD" w:rsidRDefault="001516DD" w:rsidP="001516DD">
      <w:pPr>
        <w:autoSpaceDE w:val="0"/>
        <w:autoSpaceDN w:val="0"/>
        <w:adjustRightInd w:val="0"/>
        <w:spacing w:after="0" w:line="240" w:lineRule="auto"/>
        <w:ind w:firstLine="709"/>
        <w:rPr>
          <w:rFonts w:ascii="Arial" w:eastAsia="Times New Roman" w:hAnsi="Arial" w:cs="Arial"/>
          <w:sz w:val="24"/>
          <w:szCs w:val="24"/>
          <w:lang w:eastAsia="es-ES" w:bidi="he-IL"/>
        </w:rPr>
      </w:pPr>
      <w:r w:rsidRPr="001516DD">
        <w:rPr>
          <w:rFonts w:ascii="Arial" w:eastAsia="Times New Roman" w:hAnsi="Arial" w:cs="Arial"/>
          <w:sz w:val="24"/>
          <w:szCs w:val="24"/>
          <w:lang w:eastAsia="es-ES" w:bidi="he-IL"/>
        </w:rPr>
        <w:t>Resistencia</w:t>
      </w:r>
      <w:r w:rsidRPr="001516DD">
        <w:rPr>
          <w:rFonts w:ascii="Arial" w:eastAsia="Times New Roman" w:hAnsi="Arial" w:cs="Arial"/>
          <w:sz w:val="24"/>
          <w:szCs w:val="24"/>
          <w:lang w:eastAsia="es-ES" w:bidi="he-IL"/>
        </w:rPr>
        <w:tab/>
      </w:r>
      <w:r w:rsidRPr="001516DD">
        <w:rPr>
          <w:rFonts w:ascii="Arial" w:eastAsia="Times New Roman" w:hAnsi="Arial" w:cs="Arial"/>
          <w:sz w:val="24"/>
          <w:szCs w:val="24"/>
          <w:lang w:eastAsia="es-ES" w:bidi="he-IL"/>
        </w:rPr>
        <w:tab/>
        <w:t>: 350 [OHMS]</w:t>
      </w:r>
    </w:p>
    <w:p w:rsidR="001516DD" w:rsidRPr="001516DD" w:rsidRDefault="001516DD" w:rsidP="001516DD">
      <w:pPr>
        <w:autoSpaceDE w:val="0"/>
        <w:autoSpaceDN w:val="0"/>
        <w:adjustRightInd w:val="0"/>
        <w:spacing w:after="0" w:line="240" w:lineRule="auto"/>
        <w:rPr>
          <w:rFonts w:ascii="TTE14A7978t00" w:eastAsia="Times New Roman" w:hAnsi="TTE14A7978t00" w:cs="TTE14A7978t00"/>
          <w:sz w:val="24"/>
          <w:szCs w:val="24"/>
          <w:lang w:eastAsia="es-ES"/>
        </w:rPr>
      </w:pPr>
    </w:p>
    <w:p w:rsidR="001516DD" w:rsidRPr="001516DD" w:rsidRDefault="001516DD" w:rsidP="001516DD">
      <w:pPr>
        <w:spacing w:after="0" w:line="240" w:lineRule="auto"/>
        <w:jc w:val="both"/>
        <w:rPr>
          <w:rFonts w:ascii="Arial" w:eastAsia="Times New Roman" w:hAnsi="Arial" w:cs="Arial"/>
          <w:b/>
          <w:sz w:val="24"/>
          <w:szCs w:val="24"/>
          <w:lang w:eastAsia="es-ES" w:bidi="he-IL"/>
        </w:rPr>
      </w:pPr>
    </w:p>
    <w:p w:rsidR="001516DD" w:rsidRPr="001516DD" w:rsidRDefault="00665304" w:rsidP="001516DD">
      <w:pPr>
        <w:shd w:val="clear" w:color="auto" w:fill="FFFFFF"/>
        <w:spacing w:before="100" w:beforeAutospacing="1" w:after="100" w:afterAutospacing="1" w:line="240" w:lineRule="auto"/>
        <w:jc w:val="both"/>
        <w:rPr>
          <w:rFonts w:ascii="Arial" w:eastAsia="Times New Roman" w:hAnsi="Arial" w:cs="Arial"/>
          <w:sz w:val="24"/>
          <w:szCs w:val="24"/>
          <w:lang w:eastAsia="es-ES" w:bidi="he-IL"/>
        </w:rPr>
      </w:pPr>
      <w:r>
        <w:rPr>
          <w:rFonts w:ascii="Arial" w:eastAsia="Times New Roman" w:hAnsi="Arial" w:cs="Arial"/>
          <w:b/>
          <w:sz w:val="24"/>
          <w:szCs w:val="24"/>
          <w:lang w:eastAsia="es-ES" w:bidi="he-IL"/>
        </w:rPr>
        <w:lastRenderedPageBreak/>
        <w:t>2</w:t>
      </w:r>
      <w:r w:rsidR="001516DD">
        <w:rPr>
          <w:rFonts w:ascii="Arial" w:eastAsia="Times New Roman" w:hAnsi="Arial" w:cs="Arial"/>
          <w:b/>
          <w:sz w:val="24"/>
          <w:szCs w:val="24"/>
          <w:lang w:eastAsia="es-ES" w:bidi="he-IL"/>
        </w:rPr>
        <w:t>.2</w:t>
      </w:r>
      <w:proofErr w:type="gramStart"/>
      <w:r w:rsidR="001516DD">
        <w:rPr>
          <w:rFonts w:ascii="Arial" w:eastAsia="Times New Roman" w:hAnsi="Arial" w:cs="Arial"/>
          <w:b/>
          <w:sz w:val="24"/>
          <w:szCs w:val="24"/>
          <w:lang w:eastAsia="es-ES" w:bidi="he-IL"/>
        </w:rPr>
        <w:t>.</w:t>
      </w:r>
      <w:r w:rsidR="001516DD" w:rsidRPr="001516DD">
        <w:rPr>
          <w:rFonts w:ascii="Arial" w:eastAsia="Times New Roman" w:hAnsi="Arial" w:cs="Arial"/>
          <w:b/>
          <w:sz w:val="24"/>
          <w:szCs w:val="24"/>
          <w:lang w:eastAsia="es-ES" w:bidi="he-IL"/>
        </w:rPr>
        <w:t>Estación</w:t>
      </w:r>
      <w:proofErr w:type="gramEnd"/>
      <w:r w:rsidR="001516DD" w:rsidRPr="001516DD">
        <w:rPr>
          <w:rFonts w:ascii="Arial" w:eastAsia="Times New Roman" w:hAnsi="Arial" w:cs="Arial"/>
          <w:b/>
          <w:sz w:val="24"/>
          <w:szCs w:val="24"/>
          <w:lang w:eastAsia="es-ES" w:bidi="he-IL"/>
        </w:rPr>
        <w:t xml:space="preserve"> Base</w:t>
      </w:r>
      <w:r w:rsidR="001516DD" w:rsidRPr="001516DD">
        <w:rPr>
          <w:rFonts w:ascii="Arial" w:eastAsia="Times New Roman" w:hAnsi="Arial" w:cs="Arial"/>
          <w:sz w:val="24"/>
          <w:szCs w:val="24"/>
          <w:lang w:eastAsia="es-ES" w:bidi="he-IL"/>
        </w:rPr>
        <w:t xml:space="preserve">: El WSDA ®-Base-104 o estación base USB funciona como una parte integral de </w:t>
      </w:r>
      <w:proofErr w:type="spellStart"/>
      <w:r w:rsidR="001516DD" w:rsidRPr="001516DD">
        <w:rPr>
          <w:rFonts w:ascii="Arial" w:eastAsia="Times New Roman" w:hAnsi="Arial" w:cs="Arial"/>
          <w:sz w:val="24"/>
          <w:szCs w:val="24"/>
          <w:lang w:eastAsia="es-ES" w:bidi="he-IL"/>
        </w:rPr>
        <w:t>microstrain</w:t>
      </w:r>
      <w:proofErr w:type="spellEnd"/>
      <w:r w:rsidR="001516DD" w:rsidRPr="001516DD">
        <w:rPr>
          <w:rFonts w:ascii="Arial" w:eastAsia="Times New Roman" w:hAnsi="Arial" w:cs="Arial"/>
          <w:sz w:val="24"/>
          <w:szCs w:val="24"/>
          <w:lang w:eastAsia="es-ES" w:bidi="he-IL"/>
        </w:rPr>
        <w:t xml:space="preserve"> ® </w:t>
      </w:r>
      <w:proofErr w:type="spellStart"/>
      <w:r w:rsidR="001516DD" w:rsidRPr="001516DD">
        <w:rPr>
          <w:rFonts w:ascii="Arial" w:eastAsia="Times New Roman" w:hAnsi="Arial" w:cs="Arial"/>
          <w:sz w:val="24"/>
          <w:szCs w:val="24"/>
          <w:lang w:eastAsia="es-ES" w:bidi="he-IL"/>
        </w:rPr>
        <w:t>mXRS</w:t>
      </w:r>
      <w:proofErr w:type="spellEnd"/>
      <w:r w:rsidR="001516DD" w:rsidRPr="001516DD">
        <w:rPr>
          <w:rFonts w:ascii="Arial" w:eastAsia="Times New Roman" w:hAnsi="Arial" w:cs="Arial"/>
          <w:sz w:val="24"/>
          <w:szCs w:val="24"/>
          <w:lang w:eastAsia="es-ES" w:bidi="he-IL"/>
        </w:rPr>
        <w:t xml:space="preserve"> ™ de Redes Inalámbricas de Sensores. </w:t>
      </w:r>
      <w:r w:rsidR="001516DD" w:rsidRPr="001516DD">
        <w:rPr>
          <w:rFonts w:ascii="Arial" w:eastAsia="Times New Roman" w:hAnsi="Arial" w:cs="Arial"/>
          <w:vanish/>
          <w:sz w:val="24"/>
          <w:szCs w:val="24"/>
          <w:lang w:eastAsia="es-ES" w:bidi="he-IL"/>
        </w:rPr>
        <w:t>It provides seamless communication between a host PC, single board computer or microcontroller, and single or multiple remote wireless nodes.</w:t>
      </w:r>
      <w:r w:rsidR="001516DD" w:rsidRPr="001516DD">
        <w:rPr>
          <w:rFonts w:ascii="Arial" w:eastAsia="Times New Roman" w:hAnsi="Arial" w:cs="Arial"/>
          <w:sz w:val="24"/>
          <w:szCs w:val="24"/>
          <w:lang w:eastAsia="es-ES" w:bidi="he-IL"/>
        </w:rPr>
        <w:t xml:space="preserve"> Proporciona una comunicación fluida entre un PC, ordenador o </w:t>
      </w:r>
      <w:proofErr w:type="spellStart"/>
      <w:r w:rsidR="001516DD" w:rsidRPr="001516DD">
        <w:rPr>
          <w:rFonts w:ascii="Arial" w:eastAsia="Times New Roman" w:hAnsi="Arial" w:cs="Arial"/>
          <w:sz w:val="24"/>
          <w:szCs w:val="24"/>
          <w:lang w:eastAsia="es-ES" w:bidi="he-IL"/>
        </w:rPr>
        <w:t>microcontrolador</w:t>
      </w:r>
      <w:proofErr w:type="spellEnd"/>
      <w:r w:rsidR="001516DD" w:rsidRPr="001516DD">
        <w:rPr>
          <w:rFonts w:ascii="Arial" w:eastAsia="Times New Roman" w:hAnsi="Arial" w:cs="Arial"/>
          <w:sz w:val="24"/>
          <w:szCs w:val="24"/>
          <w:lang w:eastAsia="es-ES" w:bidi="he-IL"/>
        </w:rPr>
        <w:t xml:space="preserve">, y los nodos remotos inalámbricos. </w:t>
      </w:r>
      <w:r w:rsidR="001516DD" w:rsidRPr="001516DD">
        <w:rPr>
          <w:rFonts w:ascii="Arial" w:eastAsia="Times New Roman" w:hAnsi="Arial" w:cs="Arial"/>
          <w:vanish/>
          <w:sz w:val="24"/>
          <w:szCs w:val="24"/>
          <w:lang w:eastAsia="es-ES" w:bidi="he-IL"/>
        </w:rPr>
        <w:t>Coupled with MicroStrain® Node Commander® software, the WSDA® -Base-104 supports configuration of the wireless nodes including discovery, initialization, radio frequency, sample rate, reading/writing to node EEPROM, calibrating nodes' sensors, managing the nodes' batteries including sleep, wake and cycle power, and upgrading the nodes' firmware.</w:t>
      </w:r>
      <w:r w:rsidR="001516DD" w:rsidRPr="001516DD">
        <w:rPr>
          <w:rFonts w:ascii="Arial" w:eastAsia="Times New Roman" w:hAnsi="Arial" w:cs="Arial"/>
          <w:sz w:val="24"/>
          <w:szCs w:val="24"/>
          <w:lang w:eastAsia="es-ES" w:bidi="he-IL"/>
        </w:rPr>
        <w:t xml:space="preserve">Junto con el software  </w:t>
      </w:r>
      <w:proofErr w:type="spellStart"/>
      <w:r w:rsidR="001516DD" w:rsidRPr="001516DD">
        <w:rPr>
          <w:rFonts w:ascii="Arial" w:eastAsia="Times New Roman" w:hAnsi="Arial" w:cs="Arial"/>
          <w:sz w:val="24"/>
          <w:szCs w:val="24"/>
          <w:lang w:eastAsia="es-ES" w:bidi="he-IL"/>
        </w:rPr>
        <w:t>Node</w:t>
      </w:r>
      <w:proofErr w:type="spellEnd"/>
      <w:r w:rsidR="001516DD" w:rsidRPr="001516DD">
        <w:rPr>
          <w:rFonts w:ascii="Arial" w:eastAsia="Times New Roman" w:hAnsi="Arial" w:cs="Arial"/>
          <w:sz w:val="24"/>
          <w:szCs w:val="24"/>
          <w:lang w:eastAsia="es-ES" w:bidi="he-IL"/>
        </w:rPr>
        <w:t xml:space="preserve"> </w:t>
      </w:r>
      <w:proofErr w:type="spellStart"/>
      <w:r w:rsidR="001516DD" w:rsidRPr="001516DD">
        <w:rPr>
          <w:rFonts w:ascii="Arial" w:eastAsia="Times New Roman" w:hAnsi="Arial" w:cs="Arial"/>
          <w:sz w:val="24"/>
          <w:szCs w:val="24"/>
          <w:lang w:eastAsia="es-ES" w:bidi="he-IL"/>
        </w:rPr>
        <w:t>Commander</w:t>
      </w:r>
      <w:proofErr w:type="spellEnd"/>
      <w:r w:rsidR="001516DD" w:rsidRPr="001516DD">
        <w:rPr>
          <w:rFonts w:ascii="Arial" w:eastAsia="Times New Roman" w:hAnsi="Arial" w:cs="Arial"/>
          <w:sz w:val="24"/>
          <w:szCs w:val="24"/>
          <w:lang w:eastAsia="es-ES" w:bidi="he-IL"/>
        </w:rPr>
        <w:t xml:space="preserve"> ® la estación base, WSDA ®-Base-104 admite la configuración de los nodos inalámbricos, incluyendo el descubrimiento, la inicialización, la frecuencia de radio, frecuencia de muestreo, de lectura / escritura de EEPROM a un nodo, la calibración de los sensores, la gestión de las baterías de los nodos incluyendo el sueño, vigilia y de ciclo, y de actualizar el firmware de los nodos. </w:t>
      </w:r>
      <w:r w:rsidR="001516DD" w:rsidRPr="001516DD">
        <w:rPr>
          <w:rFonts w:ascii="Arial" w:eastAsia="Times New Roman" w:hAnsi="Arial" w:cs="Arial"/>
          <w:vanish/>
          <w:sz w:val="24"/>
          <w:szCs w:val="24"/>
          <w:lang w:eastAsia="es-ES" w:bidi="he-IL"/>
        </w:rPr>
        <w:t>The WSDA® -Base-104 supports all data acquisition sessions between wireless nodes and host computers including Synchronized Sampling (both Continuous and Burst modes), Armed Datalogging, Datalogging, Streaming and Legacy Low Duty Cycle.</w:t>
      </w:r>
      <w:r w:rsidR="001516DD" w:rsidRPr="001516DD">
        <w:rPr>
          <w:rFonts w:ascii="Arial" w:eastAsia="Times New Roman" w:hAnsi="Arial" w:cs="Arial"/>
          <w:sz w:val="24"/>
          <w:szCs w:val="24"/>
          <w:lang w:eastAsia="es-ES" w:bidi="he-IL"/>
        </w:rPr>
        <w:t xml:space="preserve"> El WSDA ®-Base-104 soporta todas las sesiones de adquisición de los datos entre los nodos inalámbricos y ordenadores host que incluya el muestreo sincronizado (ambos modos continuos y Ráfaga), Registro de Datos armados, </w:t>
      </w:r>
      <w:proofErr w:type="spellStart"/>
      <w:r w:rsidR="001516DD" w:rsidRPr="001516DD">
        <w:rPr>
          <w:rFonts w:ascii="Arial" w:eastAsia="Times New Roman" w:hAnsi="Arial" w:cs="Arial"/>
          <w:sz w:val="24"/>
          <w:szCs w:val="24"/>
          <w:lang w:eastAsia="es-ES" w:bidi="he-IL"/>
        </w:rPr>
        <w:t>Datalogging</w:t>
      </w:r>
      <w:proofErr w:type="spellEnd"/>
      <w:r w:rsidR="001516DD" w:rsidRPr="001516DD">
        <w:rPr>
          <w:rFonts w:ascii="Arial" w:eastAsia="Times New Roman" w:hAnsi="Arial" w:cs="Arial"/>
          <w:sz w:val="24"/>
          <w:szCs w:val="24"/>
          <w:lang w:eastAsia="es-ES" w:bidi="he-IL"/>
        </w:rPr>
        <w:t xml:space="preserve">, </w:t>
      </w:r>
      <w:proofErr w:type="spellStart"/>
      <w:r w:rsidR="001516DD" w:rsidRPr="001516DD">
        <w:rPr>
          <w:rFonts w:ascii="Arial" w:eastAsia="Times New Roman" w:hAnsi="Arial" w:cs="Arial"/>
          <w:sz w:val="24"/>
          <w:szCs w:val="24"/>
          <w:lang w:eastAsia="es-ES" w:bidi="he-IL"/>
        </w:rPr>
        <w:t>Streaming</w:t>
      </w:r>
      <w:proofErr w:type="spellEnd"/>
      <w:r w:rsidR="001516DD" w:rsidRPr="001516DD">
        <w:rPr>
          <w:rFonts w:ascii="Arial" w:eastAsia="Times New Roman" w:hAnsi="Arial" w:cs="Arial"/>
          <w:sz w:val="24"/>
          <w:szCs w:val="24"/>
          <w:lang w:eastAsia="es-ES" w:bidi="he-IL"/>
        </w:rPr>
        <w:t xml:space="preserve"> y ciclo de trabajo bajo legado. </w:t>
      </w:r>
      <w:r w:rsidR="001516DD" w:rsidRPr="001516DD">
        <w:rPr>
          <w:rFonts w:ascii="Arial" w:eastAsia="Times New Roman" w:hAnsi="Arial" w:cs="Arial"/>
          <w:vanish/>
          <w:sz w:val="24"/>
          <w:szCs w:val="24"/>
          <w:lang w:eastAsia="es-ES" w:bidi="he-IL"/>
        </w:rPr>
        <w:t>At the heart of MicroStrain's mXRSTM Wireless Sensor Networks is the WSDA® -Base, which uses our exclusive beaconing protocols to synchronize precision timekeepers embedded within each sensor node in the network.</w:t>
      </w:r>
      <w:r w:rsidR="001516DD" w:rsidRPr="001516DD">
        <w:rPr>
          <w:rFonts w:ascii="Arial" w:eastAsia="Times New Roman" w:hAnsi="Arial" w:cs="Arial"/>
          <w:sz w:val="24"/>
          <w:szCs w:val="24"/>
          <w:lang w:eastAsia="es-ES" w:bidi="he-IL"/>
        </w:rPr>
        <w:t xml:space="preserve"> En el corazón de las redes de </w:t>
      </w:r>
      <w:proofErr w:type="spellStart"/>
      <w:r w:rsidR="001516DD" w:rsidRPr="001516DD">
        <w:rPr>
          <w:rFonts w:ascii="Arial" w:eastAsia="Times New Roman" w:hAnsi="Arial" w:cs="Arial"/>
          <w:sz w:val="24"/>
          <w:szCs w:val="24"/>
          <w:lang w:eastAsia="es-ES" w:bidi="he-IL"/>
        </w:rPr>
        <w:t>microstrain</w:t>
      </w:r>
      <w:proofErr w:type="spellEnd"/>
      <w:r w:rsidR="001516DD" w:rsidRPr="001516DD">
        <w:rPr>
          <w:rFonts w:ascii="Arial" w:eastAsia="Times New Roman" w:hAnsi="Arial" w:cs="Arial"/>
          <w:sz w:val="24"/>
          <w:szCs w:val="24"/>
          <w:lang w:eastAsia="es-ES" w:bidi="he-IL"/>
        </w:rPr>
        <w:t xml:space="preserve"> </w:t>
      </w:r>
      <w:proofErr w:type="spellStart"/>
      <w:r w:rsidR="001516DD" w:rsidRPr="001516DD">
        <w:rPr>
          <w:rFonts w:ascii="Arial" w:eastAsia="Times New Roman" w:hAnsi="Arial" w:cs="Arial"/>
          <w:sz w:val="24"/>
          <w:szCs w:val="24"/>
          <w:lang w:eastAsia="es-ES" w:bidi="he-IL"/>
        </w:rPr>
        <w:t>mXRSTM</w:t>
      </w:r>
      <w:proofErr w:type="spellEnd"/>
      <w:r w:rsidR="001516DD" w:rsidRPr="001516DD">
        <w:rPr>
          <w:rFonts w:ascii="Arial" w:eastAsia="Times New Roman" w:hAnsi="Arial" w:cs="Arial"/>
          <w:sz w:val="24"/>
          <w:szCs w:val="24"/>
          <w:lang w:eastAsia="es-ES" w:bidi="he-IL"/>
        </w:rPr>
        <w:t xml:space="preserve"> de sensores inalámbricos es el WSDA ®-Base, que utiliza los protocolos de balizamiento exclusivos para sincronizar relojes de precisión integrados dentro de cada nodo sensor en la red. </w:t>
      </w:r>
      <w:r w:rsidR="001516DD" w:rsidRPr="001516DD">
        <w:rPr>
          <w:rFonts w:ascii="Arial" w:eastAsia="Times New Roman" w:hAnsi="Arial" w:cs="Arial"/>
          <w:vanish/>
          <w:sz w:val="24"/>
          <w:szCs w:val="24"/>
          <w:lang w:eastAsia="es-ES" w:bidi="he-IL"/>
        </w:rPr>
        <w:t>The WSDA® -Base also coordinates data collection from all sensor nodes.</w:t>
      </w:r>
      <w:r w:rsidR="001516DD" w:rsidRPr="001516DD">
        <w:rPr>
          <w:rFonts w:ascii="Arial" w:eastAsia="Times New Roman" w:hAnsi="Arial" w:cs="Arial"/>
          <w:sz w:val="24"/>
          <w:szCs w:val="24"/>
          <w:lang w:eastAsia="es-ES" w:bidi="he-IL"/>
        </w:rPr>
        <w:t xml:space="preserve"> El WSDA ®-Base También coordina la recopilación de datos de todos los nodos sensores.</w:t>
      </w:r>
    </w:p>
    <w:p w:rsidR="001516DD" w:rsidRPr="001516DD" w:rsidRDefault="001516DD" w:rsidP="001516DD">
      <w:pPr>
        <w:jc w:val="center"/>
        <w:rPr>
          <w:rFonts w:ascii="Calibri" w:eastAsia="Calibri" w:hAnsi="Calibri" w:cs="Times New Roman"/>
        </w:rPr>
      </w:pPr>
      <w:r>
        <w:rPr>
          <w:rFonts w:ascii="Times New Roman" w:eastAsia="Times New Roman" w:hAnsi="Times New Roman" w:cs="Times New Roman"/>
          <w:noProof/>
          <w:sz w:val="28"/>
          <w:szCs w:val="24"/>
          <w:lang w:eastAsia="es-ES"/>
        </w:rPr>
        <w:drawing>
          <wp:inline distT="0" distB="0" distL="0" distR="0">
            <wp:extent cx="3289300" cy="2095500"/>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89300" cy="2095500"/>
                    </a:xfrm>
                    <a:prstGeom prst="rect">
                      <a:avLst/>
                    </a:prstGeom>
                    <a:noFill/>
                    <a:ln>
                      <a:noFill/>
                    </a:ln>
                  </pic:spPr>
                </pic:pic>
              </a:graphicData>
            </a:graphic>
          </wp:inline>
        </w:drawing>
      </w:r>
    </w:p>
    <w:p w:rsidR="001516DD" w:rsidRPr="001516DD" w:rsidRDefault="001516DD" w:rsidP="001516DD">
      <w:pPr>
        <w:jc w:val="center"/>
        <w:rPr>
          <w:rFonts w:ascii="Arial" w:eastAsia="Times New Roman" w:hAnsi="Arial" w:cs="Arial"/>
          <w:sz w:val="24"/>
          <w:szCs w:val="24"/>
          <w:lang w:eastAsia="es-ES" w:bidi="he-IL"/>
        </w:rPr>
      </w:pPr>
      <w:r w:rsidRPr="001516DD">
        <w:rPr>
          <w:rFonts w:ascii="Arial" w:eastAsia="Times New Roman" w:hAnsi="Arial" w:cs="Arial"/>
          <w:b/>
          <w:sz w:val="24"/>
          <w:szCs w:val="24"/>
          <w:lang w:eastAsia="es-ES" w:bidi="he-IL"/>
        </w:rPr>
        <w:t>Figura 9</w:t>
      </w:r>
      <w:r w:rsidRPr="001516DD">
        <w:rPr>
          <w:rFonts w:ascii="Arial" w:eastAsia="Times New Roman" w:hAnsi="Arial" w:cs="Arial"/>
          <w:sz w:val="24"/>
          <w:szCs w:val="24"/>
          <w:lang w:eastAsia="es-ES" w:bidi="he-IL"/>
        </w:rPr>
        <w:t>: Estación Base</w:t>
      </w:r>
    </w:p>
    <w:p w:rsidR="001516DD" w:rsidRPr="001516DD" w:rsidRDefault="001516DD" w:rsidP="001516DD">
      <w:pPr>
        <w:autoSpaceDE w:val="0"/>
        <w:autoSpaceDN w:val="0"/>
        <w:adjustRightInd w:val="0"/>
        <w:spacing w:after="0" w:line="240" w:lineRule="auto"/>
        <w:ind w:firstLine="709"/>
        <w:rPr>
          <w:rFonts w:ascii="Arial" w:eastAsia="Times New Roman" w:hAnsi="Arial" w:cs="Arial"/>
          <w:sz w:val="24"/>
          <w:szCs w:val="24"/>
          <w:lang w:eastAsia="es-ES" w:bidi="he-IL"/>
        </w:rPr>
      </w:pPr>
      <w:r w:rsidRPr="001516DD">
        <w:rPr>
          <w:rFonts w:ascii="Arial" w:eastAsia="Times New Roman" w:hAnsi="Arial" w:cs="Arial"/>
          <w:sz w:val="24"/>
          <w:szCs w:val="24"/>
          <w:lang w:eastAsia="es-ES" w:bidi="he-IL"/>
        </w:rPr>
        <w:t>Componente</w:t>
      </w:r>
      <w:r w:rsidRPr="001516DD">
        <w:rPr>
          <w:rFonts w:ascii="Arial" w:eastAsia="Times New Roman" w:hAnsi="Arial" w:cs="Arial"/>
          <w:sz w:val="24"/>
          <w:szCs w:val="24"/>
          <w:lang w:eastAsia="es-ES" w:bidi="he-IL"/>
        </w:rPr>
        <w:tab/>
      </w:r>
      <w:r w:rsidRPr="001516DD">
        <w:rPr>
          <w:rFonts w:ascii="Arial" w:eastAsia="Times New Roman" w:hAnsi="Arial" w:cs="Arial"/>
          <w:sz w:val="24"/>
          <w:szCs w:val="24"/>
          <w:lang w:eastAsia="es-ES" w:bidi="he-IL"/>
        </w:rPr>
        <w:tab/>
      </w:r>
      <w:r w:rsidRPr="001516DD">
        <w:rPr>
          <w:rFonts w:ascii="Arial" w:eastAsia="Times New Roman" w:hAnsi="Arial" w:cs="Arial"/>
          <w:sz w:val="24"/>
          <w:szCs w:val="24"/>
          <w:lang w:eastAsia="es-ES" w:bidi="he-IL"/>
        </w:rPr>
        <w:tab/>
        <w:t>: Estación Base</w:t>
      </w:r>
    </w:p>
    <w:p w:rsidR="001516DD" w:rsidRPr="001516DD" w:rsidRDefault="001516DD" w:rsidP="001516DD">
      <w:pPr>
        <w:autoSpaceDE w:val="0"/>
        <w:autoSpaceDN w:val="0"/>
        <w:adjustRightInd w:val="0"/>
        <w:spacing w:after="0" w:line="240" w:lineRule="auto"/>
        <w:ind w:firstLine="709"/>
        <w:rPr>
          <w:rFonts w:ascii="Arial" w:eastAsia="Times New Roman" w:hAnsi="Arial" w:cs="Arial"/>
          <w:sz w:val="24"/>
          <w:szCs w:val="24"/>
          <w:lang w:eastAsia="es-ES" w:bidi="he-IL"/>
        </w:rPr>
      </w:pPr>
      <w:r w:rsidRPr="001516DD">
        <w:rPr>
          <w:rFonts w:ascii="Arial" w:eastAsia="Times New Roman" w:hAnsi="Arial" w:cs="Arial"/>
          <w:sz w:val="24"/>
          <w:szCs w:val="24"/>
          <w:lang w:eastAsia="es-ES" w:bidi="he-IL"/>
        </w:rPr>
        <w:t>Certificado de calidad Nº</w:t>
      </w:r>
      <w:r w:rsidRPr="001516DD">
        <w:rPr>
          <w:rFonts w:ascii="Arial" w:eastAsia="Times New Roman" w:hAnsi="Arial" w:cs="Arial"/>
          <w:sz w:val="24"/>
          <w:szCs w:val="24"/>
          <w:lang w:eastAsia="es-ES" w:bidi="he-IL"/>
        </w:rPr>
        <w:tab/>
      </w:r>
      <w:r>
        <w:rPr>
          <w:rFonts w:ascii="Arial" w:eastAsia="Times New Roman" w:hAnsi="Arial" w:cs="Arial"/>
          <w:sz w:val="24"/>
          <w:szCs w:val="24"/>
          <w:lang w:eastAsia="es-ES" w:bidi="he-IL"/>
        </w:rPr>
        <w:t xml:space="preserve">: Anexo </w:t>
      </w:r>
    </w:p>
    <w:p w:rsidR="001516DD" w:rsidRPr="001516DD" w:rsidRDefault="001516DD" w:rsidP="001516DD">
      <w:pPr>
        <w:autoSpaceDE w:val="0"/>
        <w:autoSpaceDN w:val="0"/>
        <w:adjustRightInd w:val="0"/>
        <w:spacing w:after="0" w:line="240" w:lineRule="auto"/>
        <w:ind w:firstLine="709"/>
        <w:rPr>
          <w:rFonts w:ascii="Arial" w:eastAsia="Times New Roman" w:hAnsi="Arial" w:cs="Arial"/>
          <w:sz w:val="24"/>
          <w:szCs w:val="24"/>
          <w:lang w:eastAsia="es-ES" w:bidi="he-IL"/>
        </w:rPr>
      </w:pPr>
      <w:r w:rsidRPr="001516DD">
        <w:rPr>
          <w:rFonts w:ascii="Arial" w:eastAsia="Times New Roman" w:hAnsi="Arial" w:cs="Arial"/>
          <w:sz w:val="24"/>
          <w:szCs w:val="24"/>
          <w:lang w:eastAsia="es-ES" w:bidi="he-IL"/>
        </w:rPr>
        <w:t>Interface de comunicación</w:t>
      </w:r>
      <w:r w:rsidRPr="001516DD">
        <w:rPr>
          <w:rFonts w:ascii="Arial" w:eastAsia="Times New Roman" w:hAnsi="Arial" w:cs="Arial"/>
          <w:sz w:val="24"/>
          <w:szCs w:val="24"/>
          <w:lang w:eastAsia="es-ES" w:bidi="he-IL"/>
        </w:rPr>
        <w:tab/>
        <w:t>: USB 2.0</w:t>
      </w:r>
    </w:p>
    <w:p w:rsidR="001516DD" w:rsidRPr="001516DD" w:rsidRDefault="001516DD" w:rsidP="001516DD">
      <w:pPr>
        <w:autoSpaceDE w:val="0"/>
        <w:autoSpaceDN w:val="0"/>
        <w:adjustRightInd w:val="0"/>
        <w:spacing w:after="0" w:line="240" w:lineRule="auto"/>
        <w:ind w:firstLine="709"/>
        <w:rPr>
          <w:rFonts w:ascii="Arial" w:eastAsia="Times New Roman" w:hAnsi="Arial" w:cs="Arial"/>
          <w:sz w:val="24"/>
          <w:szCs w:val="24"/>
          <w:lang w:eastAsia="es-ES" w:bidi="he-IL"/>
        </w:rPr>
      </w:pPr>
      <w:r w:rsidRPr="001516DD">
        <w:rPr>
          <w:rFonts w:ascii="Arial" w:eastAsia="Times New Roman" w:hAnsi="Arial" w:cs="Arial"/>
          <w:sz w:val="24"/>
          <w:szCs w:val="24"/>
          <w:lang w:eastAsia="es-ES" w:bidi="he-IL"/>
        </w:rPr>
        <w:t>Radiofrecuencia</w:t>
      </w:r>
      <w:r w:rsidRPr="001516DD">
        <w:rPr>
          <w:rFonts w:ascii="Arial" w:eastAsia="Times New Roman" w:hAnsi="Arial" w:cs="Arial"/>
          <w:sz w:val="24"/>
          <w:szCs w:val="24"/>
          <w:lang w:eastAsia="es-ES" w:bidi="he-IL"/>
        </w:rPr>
        <w:tab/>
      </w:r>
      <w:r w:rsidRPr="001516DD">
        <w:rPr>
          <w:rFonts w:ascii="Arial" w:eastAsia="Times New Roman" w:hAnsi="Arial" w:cs="Arial"/>
          <w:sz w:val="24"/>
          <w:szCs w:val="24"/>
          <w:lang w:eastAsia="es-ES" w:bidi="he-IL"/>
        </w:rPr>
        <w:tab/>
        <w:t>: 2,4 [GHz]</w:t>
      </w:r>
    </w:p>
    <w:p w:rsidR="001516DD" w:rsidRPr="001516DD" w:rsidRDefault="001516DD" w:rsidP="001516DD">
      <w:pPr>
        <w:autoSpaceDE w:val="0"/>
        <w:autoSpaceDN w:val="0"/>
        <w:adjustRightInd w:val="0"/>
        <w:spacing w:after="0" w:line="240" w:lineRule="auto"/>
        <w:ind w:firstLine="709"/>
        <w:rPr>
          <w:rFonts w:ascii="Arial" w:eastAsia="Times New Roman" w:hAnsi="Arial" w:cs="Arial"/>
          <w:sz w:val="20"/>
          <w:szCs w:val="20"/>
          <w:lang w:eastAsia="es-ES" w:bidi="he-IL"/>
        </w:rPr>
      </w:pPr>
      <w:r w:rsidRPr="001516DD">
        <w:rPr>
          <w:rFonts w:ascii="Arial" w:eastAsia="Times New Roman" w:hAnsi="Arial" w:cs="Arial"/>
          <w:sz w:val="24"/>
          <w:szCs w:val="24"/>
          <w:lang w:eastAsia="es-ES" w:bidi="he-IL"/>
        </w:rPr>
        <w:t>Rango de enlace</w:t>
      </w:r>
      <w:r w:rsidRPr="001516DD">
        <w:rPr>
          <w:rFonts w:ascii="Arial" w:eastAsia="Times New Roman" w:hAnsi="Arial" w:cs="Arial"/>
          <w:sz w:val="24"/>
          <w:szCs w:val="24"/>
          <w:lang w:eastAsia="es-ES" w:bidi="he-IL"/>
        </w:rPr>
        <w:tab/>
      </w:r>
      <w:r w:rsidRPr="001516DD">
        <w:rPr>
          <w:rFonts w:ascii="Arial" w:eastAsia="Times New Roman" w:hAnsi="Arial" w:cs="Arial"/>
          <w:sz w:val="24"/>
          <w:szCs w:val="24"/>
          <w:lang w:eastAsia="es-ES" w:bidi="he-IL"/>
        </w:rPr>
        <w:tab/>
        <w:t xml:space="preserve">: </w:t>
      </w:r>
      <w:r w:rsidRPr="001516DD">
        <w:rPr>
          <w:rFonts w:ascii="Arial" w:eastAsia="Times New Roman" w:hAnsi="Arial" w:cs="Arial"/>
          <w:sz w:val="20"/>
          <w:szCs w:val="20"/>
          <w:lang w:eastAsia="es-ES" w:bidi="he-IL"/>
        </w:rPr>
        <w:t>39 [</w:t>
      </w:r>
      <w:proofErr w:type="spellStart"/>
      <w:r w:rsidRPr="001516DD">
        <w:rPr>
          <w:rFonts w:ascii="Arial" w:eastAsia="Times New Roman" w:hAnsi="Arial" w:cs="Arial"/>
          <w:sz w:val="20"/>
          <w:szCs w:val="20"/>
          <w:lang w:eastAsia="es-ES" w:bidi="he-IL"/>
        </w:rPr>
        <w:t>mW</w:t>
      </w:r>
      <w:proofErr w:type="spellEnd"/>
      <w:r w:rsidRPr="001516DD">
        <w:rPr>
          <w:rFonts w:ascii="Arial" w:eastAsia="Times New Roman" w:hAnsi="Arial" w:cs="Arial"/>
          <w:sz w:val="20"/>
          <w:szCs w:val="20"/>
          <w:lang w:eastAsia="es-ES" w:bidi="he-IL"/>
        </w:rPr>
        <w:t>] 2 [km];  10 [</w:t>
      </w:r>
      <w:proofErr w:type="spellStart"/>
      <w:r w:rsidRPr="001516DD">
        <w:rPr>
          <w:rFonts w:ascii="Arial" w:eastAsia="Times New Roman" w:hAnsi="Arial" w:cs="Arial"/>
          <w:sz w:val="20"/>
          <w:szCs w:val="20"/>
          <w:lang w:eastAsia="es-ES" w:bidi="he-IL"/>
        </w:rPr>
        <w:t>mW</w:t>
      </w:r>
      <w:proofErr w:type="spellEnd"/>
      <w:r w:rsidRPr="001516DD">
        <w:rPr>
          <w:rFonts w:ascii="Arial" w:eastAsia="Times New Roman" w:hAnsi="Arial" w:cs="Arial"/>
          <w:sz w:val="20"/>
          <w:szCs w:val="20"/>
          <w:lang w:eastAsia="es-ES" w:bidi="he-IL"/>
        </w:rPr>
        <w:t>] 1 [km]; 1 [</w:t>
      </w:r>
      <w:proofErr w:type="spellStart"/>
      <w:r w:rsidRPr="001516DD">
        <w:rPr>
          <w:rFonts w:ascii="Arial" w:eastAsia="Times New Roman" w:hAnsi="Arial" w:cs="Arial"/>
          <w:sz w:val="20"/>
          <w:szCs w:val="20"/>
          <w:lang w:eastAsia="es-ES" w:bidi="he-IL"/>
        </w:rPr>
        <w:t>mW</w:t>
      </w:r>
      <w:proofErr w:type="spellEnd"/>
      <w:r w:rsidRPr="001516DD">
        <w:rPr>
          <w:rFonts w:ascii="Arial" w:eastAsia="Times New Roman" w:hAnsi="Arial" w:cs="Arial"/>
          <w:sz w:val="20"/>
          <w:szCs w:val="20"/>
          <w:lang w:eastAsia="es-ES" w:bidi="he-IL"/>
        </w:rPr>
        <w:t>] 70 [m]</w:t>
      </w:r>
    </w:p>
    <w:p w:rsidR="001516DD" w:rsidRPr="001516DD" w:rsidRDefault="001516DD" w:rsidP="001516DD">
      <w:pPr>
        <w:autoSpaceDE w:val="0"/>
        <w:autoSpaceDN w:val="0"/>
        <w:adjustRightInd w:val="0"/>
        <w:spacing w:after="0" w:line="240" w:lineRule="auto"/>
        <w:ind w:firstLine="709"/>
        <w:rPr>
          <w:rFonts w:ascii="Arial" w:eastAsia="Times New Roman" w:hAnsi="Arial" w:cs="Arial"/>
          <w:sz w:val="20"/>
          <w:szCs w:val="20"/>
          <w:lang w:eastAsia="es-ES" w:bidi="he-IL"/>
        </w:rPr>
      </w:pPr>
      <w:r w:rsidRPr="001516DD">
        <w:rPr>
          <w:rFonts w:ascii="Arial" w:eastAsia="Times New Roman" w:hAnsi="Arial" w:cs="Arial"/>
          <w:sz w:val="24"/>
          <w:szCs w:val="24"/>
          <w:lang w:eastAsia="es-ES" w:bidi="he-IL"/>
        </w:rPr>
        <w:t>Peso</w:t>
      </w:r>
      <w:r w:rsidRPr="001516DD">
        <w:rPr>
          <w:rFonts w:ascii="Arial" w:eastAsia="Times New Roman" w:hAnsi="Arial" w:cs="Arial"/>
          <w:sz w:val="20"/>
          <w:szCs w:val="20"/>
          <w:lang w:eastAsia="es-ES" w:bidi="he-IL"/>
        </w:rPr>
        <w:tab/>
      </w:r>
      <w:r w:rsidRPr="001516DD">
        <w:rPr>
          <w:rFonts w:ascii="Arial" w:eastAsia="Times New Roman" w:hAnsi="Arial" w:cs="Arial"/>
          <w:sz w:val="20"/>
          <w:szCs w:val="20"/>
          <w:lang w:eastAsia="es-ES" w:bidi="he-IL"/>
        </w:rPr>
        <w:tab/>
      </w:r>
      <w:r w:rsidRPr="001516DD">
        <w:rPr>
          <w:rFonts w:ascii="Arial" w:eastAsia="Times New Roman" w:hAnsi="Arial" w:cs="Arial"/>
          <w:sz w:val="20"/>
          <w:szCs w:val="20"/>
          <w:lang w:eastAsia="es-ES" w:bidi="he-IL"/>
        </w:rPr>
        <w:tab/>
      </w:r>
      <w:r w:rsidRPr="001516DD">
        <w:rPr>
          <w:rFonts w:ascii="Arial" w:eastAsia="Times New Roman" w:hAnsi="Arial" w:cs="Arial"/>
          <w:sz w:val="20"/>
          <w:szCs w:val="20"/>
          <w:lang w:eastAsia="es-ES" w:bidi="he-IL"/>
        </w:rPr>
        <w:tab/>
        <w:t>: 126 [gr]</w:t>
      </w:r>
    </w:p>
    <w:p w:rsidR="001516DD" w:rsidRPr="001516DD" w:rsidRDefault="001516DD" w:rsidP="001516DD">
      <w:pPr>
        <w:autoSpaceDE w:val="0"/>
        <w:autoSpaceDN w:val="0"/>
        <w:adjustRightInd w:val="0"/>
        <w:spacing w:after="0" w:line="240" w:lineRule="auto"/>
        <w:ind w:firstLine="709"/>
        <w:rPr>
          <w:rFonts w:ascii="Arial" w:eastAsia="Times New Roman" w:hAnsi="Arial" w:cs="Arial"/>
          <w:sz w:val="20"/>
          <w:szCs w:val="20"/>
          <w:lang w:eastAsia="es-ES" w:bidi="he-IL"/>
        </w:rPr>
      </w:pPr>
      <w:r w:rsidRPr="001516DD">
        <w:rPr>
          <w:rFonts w:ascii="Arial" w:eastAsia="Times New Roman" w:hAnsi="Arial" w:cs="Arial"/>
          <w:sz w:val="24"/>
          <w:szCs w:val="24"/>
          <w:lang w:eastAsia="es-ES" w:bidi="he-IL"/>
        </w:rPr>
        <w:t>Nodo de Apoyo</w:t>
      </w:r>
      <w:r w:rsidRPr="001516DD">
        <w:rPr>
          <w:rFonts w:ascii="Arial" w:eastAsia="Times New Roman" w:hAnsi="Arial" w:cs="Arial"/>
          <w:sz w:val="24"/>
          <w:szCs w:val="24"/>
          <w:lang w:eastAsia="es-ES" w:bidi="he-IL"/>
        </w:rPr>
        <w:tab/>
      </w:r>
      <w:r w:rsidRPr="001516DD">
        <w:rPr>
          <w:rFonts w:ascii="Arial" w:eastAsia="Times New Roman" w:hAnsi="Arial" w:cs="Arial"/>
          <w:sz w:val="20"/>
          <w:szCs w:val="20"/>
          <w:lang w:eastAsia="es-ES" w:bidi="he-IL"/>
        </w:rPr>
        <w:tab/>
        <w:t>: V-Link ®-</w:t>
      </w:r>
      <w:proofErr w:type="spellStart"/>
      <w:r w:rsidRPr="001516DD">
        <w:rPr>
          <w:rFonts w:ascii="Arial" w:eastAsia="Times New Roman" w:hAnsi="Arial" w:cs="Arial"/>
          <w:sz w:val="20"/>
          <w:szCs w:val="20"/>
          <w:lang w:eastAsia="es-ES" w:bidi="he-IL"/>
        </w:rPr>
        <w:t>mXRS</w:t>
      </w:r>
      <w:proofErr w:type="spellEnd"/>
      <w:r w:rsidRPr="001516DD">
        <w:rPr>
          <w:rFonts w:ascii="Arial" w:eastAsia="Times New Roman" w:hAnsi="Arial" w:cs="Arial"/>
          <w:sz w:val="20"/>
          <w:szCs w:val="20"/>
          <w:lang w:eastAsia="es-ES" w:bidi="he-IL"/>
        </w:rPr>
        <w:t xml:space="preserve"> ™, el SG-Link ®-</w:t>
      </w:r>
      <w:proofErr w:type="spellStart"/>
      <w:r w:rsidRPr="001516DD">
        <w:rPr>
          <w:rFonts w:ascii="Arial" w:eastAsia="Times New Roman" w:hAnsi="Arial" w:cs="Arial"/>
          <w:sz w:val="20"/>
          <w:szCs w:val="20"/>
          <w:lang w:eastAsia="es-ES" w:bidi="he-IL"/>
        </w:rPr>
        <w:t>mXRS</w:t>
      </w:r>
      <w:proofErr w:type="spellEnd"/>
      <w:r w:rsidRPr="001516DD">
        <w:rPr>
          <w:rFonts w:ascii="Arial" w:eastAsia="Times New Roman" w:hAnsi="Arial" w:cs="Arial"/>
          <w:sz w:val="20"/>
          <w:szCs w:val="20"/>
          <w:lang w:eastAsia="es-ES" w:bidi="he-IL"/>
        </w:rPr>
        <w:t xml:space="preserve"> ™, G-Link</w:t>
      </w:r>
    </w:p>
    <w:p w:rsidR="001516DD" w:rsidRPr="001516DD" w:rsidRDefault="001516DD" w:rsidP="001516DD">
      <w:pPr>
        <w:autoSpaceDE w:val="0"/>
        <w:autoSpaceDN w:val="0"/>
        <w:adjustRightInd w:val="0"/>
        <w:spacing w:after="0" w:line="240" w:lineRule="auto"/>
        <w:ind w:firstLine="709"/>
        <w:rPr>
          <w:rFonts w:ascii="Arial" w:eastAsia="Times New Roman" w:hAnsi="Arial" w:cs="Arial"/>
          <w:sz w:val="20"/>
          <w:szCs w:val="20"/>
          <w:lang w:val="en-US" w:eastAsia="es-ES" w:bidi="he-IL"/>
        </w:rPr>
      </w:pPr>
      <w:r w:rsidRPr="001516DD">
        <w:rPr>
          <w:rFonts w:ascii="Arial" w:eastAsia="Times New Roman" w:hAnsi="Arial" w:cs="Arial"/>
          <w:sz w:val="20"/>
          <w:szCs w:val="20"/>
          <w:lang w:eastAsia="es-ES" w:bidi="he-IL"/>
        </w:rPr>
        <w:t xml:space="preserve"> </w:t>
      </w:r>
      <w:r w:rsidRPr="001516DD">
        <w:rPr>
          <w:rFonts w:ascii="Arial" w:eastAsia="Times New Roman" w:hAnsi="Arial" w:cs="Arial"/>
          <w:sz w:val="20"/>
          <w:szCs w:val="20"/>
          <w:lang w:eastAsia="es-ES" w:bidi="he-IL"/>
        </w:rPr>
        <w:tab/>
        <w:t xml:space="preserve">  </w:t>
      </w:r>
      <w:r w:rsidRPr="001516DD">
        <w:rPr>
          <w:rFonts w:ascii="Arial" w:eastAsia="Times New Roman" w:hAnsi="Arial" w:cs="Arial"/>
          <w:sz w:val="20"/>
          <w:szCs w:val="20"/>
          <w:lang w:eastAsia="es-ES" w:bidi="he-IL"/>
        </w:rPr>
        <w:tab/>
      </w:r>
      <w:r w:rsidRPr="001516DD">
        <w:rPr>
          <w:rFonts w:ascii="Arial" w:eastAsia="Times New Roman" w:hAnsi="Arial" w:cs="Arial"/>
          <w:sz w:val="20"/>
          <w:szCs w:val="20"/>
          <w:lang w:eastAsia="es-ES" w:bidi="he-IL"/>
        </w:rPr>
        <w:tab/>
      </w:r>
      <w:r w:rsidRPr="001516DD">
        <w:rPr>
          <w:rFonts w:ascii="Arial" w:eastAsia="Times New Roman" w:hAnsi="Arial" w:cs="Arial"/>
          <w:sz w:val="20"/>
          <w:szCs w:val="20"/>
          <w:lang w:eastAsia="es-ES" w:bidi="he-IL"/>
        </w:rPr>
        <w:tab/>
        <w:t xml:space="preserve">   </w:t>
      </w:r>
      <w:r w:rsidRPr="001516DD">
        <w:rPr>
          <w:rFonts w:ascii="Arial" w:eastAsia="Times New Roman" w:hAnsi="Arial" w:cs="Arial"/>
          <w:sz w:val="20"/>
          <w:szCs w:val="20"/>
          <w:lang w:val="en-US" w:eastAsia="es-ES" w:bidi="he-IL"/>
        </w:rPr>
        <w:t>DVRT-Link ™</w:t>
      </w:r>
      <w:proofErr w:type="gramStart"/>
      <w:r w:rsidRPr="001516DD">
        <w:rPr>
          <w:rFonts w:ascii="Arial" w:eastAsia="Times New Roman" w:hAnsi="Arial" w:cs="Arial"/>
          <w:sz w:val="20"/>
          <w:szCs w:val="20"/>
          <w:lang w:val="en-US" w:eastAsia="es-ES" w:bidi="he-IL"/>
        </w:rPr>
        <w:t>-  TC</w:t>
      </w:r>
      <w:proofErr w:type="gramEnd"/>
      <w:r w:rsidRPr="001516DD">
        <w:rPr>
          <w:rFonts w:ascii="Arial" w:eastAsia="Times New Roman" w:hAnsi="Arial" w:cs="Arial"/>
          <w:sz w:val="20"/>
          <w:szCs w:val="20"/>
          <w:lang w:val="en-US" w:eastAsia="es-ES" w:bidi="he-IL"/>
        </w:rPr>
        <w:t>-Link ®-6CH-mXRS ™, TC-Link ®</w:t>
      </w:r>
    </w:p>
    <w:p w:rsidR="001516DD" w:rsidRPr="001516DD" w:rsidRDefault="001516DD" w:rsidP="001516DD">
      <w:pPr>
        <w:autoSpaceDE w:val="0"/>
        <w:autoSpaceDN w:val="0"/>
        <w:adjustRightInd w:val="0"/>
        <w:spacing w:after="0" w:line="240" w:lineRule="auto"/>
        <w:ind w:left="2836" w:firstLine="709"/>
        <w:rPr>
          <w:rFonts w:ascii="Arial" w:eastAsia="Times New Roman" w:hAnsi="Arial" w:cs="Arial"/>
          <w:sz w:val="20"/>
          <w:szCs w:val="20"/>
          <w:lang w:val="en-US" w:eastAsia="es-ES" w:bidi="he-IL"/>
        </w:rPr>
      </w:pPr>
      <w:r w:rsidRPr="001516DD">
        <w:rPr>
          <w:rFonts w:ascii="Arial" w:eastAsia="Times New Roman" w:hAnsi="Arial" w:cs="Arial"/>
          <w:sz w:val="20"/>
          <w:szCs w:val="20"/>
          <w:lang w:val="en-US" w:eastAsia="es-ES" w:bidi="he-IL"/>
        </w:rPr>
        <w:t xml:space="preserve">   EH-Link ®, el SG-Link ® OEM-S TC-Link ® OEM </w:t>
      </w:r>
    </w:p>
    <w:p w:rsidR="001516DD" w:rsidRDefault="001516DD" w:rsidP="001516DD">
      <w:pPr>
        <w:autoSpaceDE w:val="0"/>
        <w:autoSpaceDN w:val="0"/>
        <w:adjustRightInd w:val="0"/>
        <w:spacing w:after="0" w:line="240" w:lineRule="auto"/>
        <w:ind w:left="2836" w:firstLine="709"/>
        <w:rPr>
          <w:rFonts w:ascii="TTE14A7978t00" w:eastAsia="Times New Roman" w:hAnsi="TTE14A7978t00" w:cs="TTE14A7978t00"/>
          <w:sz w:val="24"/>
          <w:szCs w:val="24"/>
          <w:lang w:val="en-US" w:eastAsia="es-ES"/>
        </w:rPr>
      </w:pPr>
    </w:p>
    <w:p w:rsidR="001516DD" w:rsidRDefault="001516DD" w:rsidP="001516DD">
      <w:pPr>
        <w:autoSpaceDE w:val="0"/>
        <w:autoSpaceDN w:val="0"/>
        <w:adjustRightInd w:val="0"/>
        <w:spacing w:after="0" w:line="240" w:lineRule="auto"/>
        <w:ind w:left="2836" w:firstLine="709"/>
        <w:rPr>
          <w:rFonts w:ascii="TTE14A7978t00" w:eastAsia="Times New Roman" w:hAnsi="TTE14A7978t00" w:cs="TTE14A7978t00"/>
          <w:sz w:val="24"/>
          <w:szCs w:val="24"/>
          <w:lang w:val="en-US" w:eastAsia="es-ES"/>
        </w:rPr>
      </w:pPr>
    </w:p>
    <w:p w:rsidR="001516DD" w:rsidRDefault="001516DD" w:rsidP="001516DD">
      <w:pPr>
        <w:autoSpaceDE w:val="0"/>
        <w:autoSpaceDN w:val="0"/>
        <w:adjustRightInd w:val="0"/>
        <w:spacing w:after="0" w:line="240" w:lineRule="auto"/>
        <w:ind w:left="2836" w:firstLine="709"/>
        <w:rPr>
          <w:rFonts w:ascii="TTE14A7978t00" w:eastAsia="Times New Roman" w:hAnsi="TTE14A7978t00" w:cs="TTE14A7978t00"/>
          <w:sz w:val="24"/>
          <w:szCs w:val="24"/>
          <w:lang w:val="en-US" w:eastAsia="es-ES"/>
        </w:rPr>
      </w:pPr>
    </w:p>
    <w:p w:rsidR="001516DD" w:rsidRDefault="001516DD" w:rsidP="001516DD">
      <w:pPr>
        <w:autoSpaceDE w:val="0"/>
        <w:autoSpaceDN w:val="0"/>
        <w:adjustRightInd w:val="0"/>
        <w:spacing w:after="0" w:line="240" w:lineRule="auto"/>
        <w:ind w:left="2836" w:firstLine="709"/>
        <w:rPr>
          <w:rFonts w:ascii="TTE14A7978t00" w:eastAsia="Times New Roman" w:hAnsi="TTE14A7978t00" w:cs="TTE14A7978t00"/>
          <w:sz w:val="24"/>
          <w:szCs w:val="24"/>
          <w:lang w:val="en-US" w:eastAsia="es-ES"/>
        </w:rPr>
      </w:pPr>
    </w:p>
    <w:p w:rsidR="001516DD" w:rsidRDefault="001516DD" w:rsidP="001516DD">
      <w:pPr>
        <w:autoSpaceDE w:val="0"/>
        <w:autoSpaceDN w:val="0"/>
        <w:adjustRightInd w:val="0"/>
        <w:spacing w:after="0" w:line="240" w:lineRule="auto"/>
        <w:ind w:left="2836" w:firstLine="709"/>
        <w:rPr>
          <w:rFonts w:ascii="TTE14A7978t00" w:eastAsia="Times New Roman" w:hAnsi="TTE14A7978t00" w:cs="TTE14A7978t00"/>
          <w:sz w:val="24"/>
          <w:szCs w:val="24"/>
          <w:lang w:val="en-US" w:eastAsia="es-ES"/>
        </w:rPr>
      </w:pPr>
    </w:p>
    <w:p w:rsidR="001516DD" w:rsidRPr="001516DD" w:rsidRDefault="001516DD" w:rsidP="001516DD">
      <w:pPr>
        <w:autoSpaceDE w:val="0"/>
        <w:autoSpaceDN w:val="0"/>
        <w:adjustRightInd w:val="0"/>
        <w:spacing w:after="0" w:line="240" w:lineRule="auto"/>
        <w:ind w:left="2836" w:firstLine="709"/>
        <w:rPr>
          <w:rFonts w:ascii="TTE14A7978t00" w:eastAsia="Times New Roman" w:hAnsi="TTE14A7978t00" w:cs="TTE14A7978t00"/>
          <w:sz w:val="24"/>
          <w:szCs w:val="24"/>
          <w:lang w:val="en-US" w:eastAsia="es-ES"/>
        </w:rPr>
      </w:pPr>
    </w:p>
    <w:p w:rsidR="001516DD" w:rsidRPr="001516DD" w:rsidRDefault="00665304" w:rsidP="001516DD">
      <w:pPr>
        <w:shd w:val="clear" w:color="auto" w:fill="FFFFFF"/>
        <w:spacing w:before="100" w:beforeAutospacing="1" w:after="100" w:afterAutospacing="1" w:line="240" w:lineRule="auto"/>
        <w:jc w:val="both"/>
        <w:rPr>
          <w:rFonts w:ascii="Arial" w:eastAsia="Times New Roman" w:hAnsi="Arial" w:cs="Arial"/>
          <w:sz w:val="24"/>
          <w:szCs w:val="24"/>
          <w:lang w:eastAsia="es-ES" w:bidi="he-IL"/>
        </w:rPr>
      </w:pPr>
      <w:r>
        <w:rPr>
          <w:rFonts w:ascii="Arial" w:eastAsia="Times New Roman" w:hAnsi="Arial" w:cs="Arial"/>
          <w:b/>
          <w:sz w:val="24"/>
          <w:szCs w:val="24"/>
          <w:lang w:eastAsia="es-ES" w:bidi="he-IL"/>
        </w:rPr>
        <w:lastRenderedPageBreak/>
        <w:t>2</w:t>
      </w:r>
      <w:r w:rsidR="001516DD">
        <w:rPr>
          <w:rFonts w:ascii="Arial" w:eastAsia="Times New Roman" w:hAnsi="Arial" w:cs="Arial"/>
          <w:b/>
          <w:sz w:val="24"/>
          <w:szCs w:val="24"/>
          <w:lang w:eastAsia="es-ES" w:bidi="he-IL"/>
        </w:rPr>
        <w:t xml:space="preserve">.3 </w:t>
      </w:r>
      <w:r w:rsidR="001516DD" w:rsidRPr="001516DD">
        <w:rPr>
          <w:rFonts w:ascii="Arial" w:eastAsia="Times New Roman" w:hAnsi="Arial" w:cs="Arial"/>
          <w:b/>
          <w:sz w:val="24"/>
          <w:szCs w:val="24"/>
          <w:lang w:eastAsia="es-ES" w:bidi="he-IL"/>
        </w:rPr>
        <w:t>Nodo:</w:t>
      </w:r>
      <w:r w:rsidR="001516DD" w:rsidRPr="001516DD">
        <w:rPr>
          <w:rFonts w:ascii="Arial" w:eastAsia="Times New Roman" w:hAnsi="Arial" w:cs="Arial"/>
          <w:sz w:val="24"/>
          <w:szCs w:val="24"/>
          <w:lang w:eastAsia="es-ES" w:bidi="he-IL"/>
        </w:rPr>
        <w:t xml:space="preserve"> Es el traductor para medir esfuerzos o tensión que permite las comunicaciones inalámbricas, y cronometraje de precisión, SG-Link ®-</w:t>
      </w:r>
      <w:proofErr w:type="spellStart"/>
      <w:r w:rsidR="001516DD" w:rsidRPr="001516DD">
        <w:rPr>
          <w:rFonts w:ascii="Arial" w:eastAsia="Times New Roman" w:hAnsi="Arial" w:cs="Arial"/>
          <w:sz w:val="24"/>
          <w:szCs w:val="24"/>
          <w:lang w:eastAsia="es-ES" w:bidi="he-IL"/>
        </w:rPr>
        <w:t>mXRS</w:t>
      </w:r>
      <w:proofErr w:type="spellEnd"/>
      <w:r w:rsidR="001516DD" w:rsidRPr="001516DD">
        <w:rPr>
          <w:rFonts w:ascii="Arial" w:eastAsia="Times New Roman" w:hAnsi="Arial" w:cs="Arial"/>
          <w:sz w:val="24"/>
          <w:szCs w:val="24"/>
          <w:lang w:eastAsia="es-ES" w:bidi="he-IL"/>
        </w:rPr>
        <w:t xml:space="preserve">, son nodos inalámbricos, que operan  de forma rápida, sincronizada, de red escalable de nodos de sensores inalámbricos ubicados hasta 1 km de la estación base,  WSDA ®-Base. </w:t>
      </w:r>
      <w:r w:rsidR="001516DD" w:rsidRPr="001516DD">
        <w:rPr>
          <w:rFonts w:ascii="Arial" w:eastAsia="Times New Roman" w:hAnsi="Arial" w:cs="Arial"/>
          <w:sz w:val="24"/>
          <w:szCs w:val="24"/>
          <w:lang w:val="en-US" w:eastAsia="es-ES" w:bidi="he-IL"/>
        </w:rPr>
        <w:t>SG-Link® -</w:t>
      </w:r>
      <w:proofErr w:type="spellStart"/>
      <w:r w:rsidR="001516DD" w:rsidRPr="001516DD">
        <w:rPr>
          <w:rFonts w:ascii="Arial" w:eastAsia="Times New Roman" w:hAnsi="Arial" w:cs="Arial"/>
          <w:sz w:val="24"/>
          <w:szCs w:val="24"/>
          <w:lang w:val="en-US" w:eastAsia="es-ES" w:bidi="he-IL"/>
        </w:rPr>
        <w:t>mXRS</w:t>
      </w:r>
      <w:proofErr w:type="spellEnd"/>
      <w:r w:rsidR="001516DD" w:rsidRPr="001516DD">
        <w:rPr>
          <w:rFonts w:ascii="Arial" w:eastAsia="Times New Roman" w:hAnsi="Arial" w:cs="Arial"/>
          <w:sz w:val="24"/>
          <w:szCs w:val="24"/>
          <w:lang w:val="en-US" w:eastAsia="es-ES" w:bidi="he-IL"/>
        </w:rPr>
        <w:t xml:space="preserve"> nodes include an internal rechargeable Li-Ion battery and measure strain, torque, load, pressure and magnetic fields through a connector to user-supplied bridge sensors. </w:t>
      </w:r>
      <w:r w:rsidR="001516DD" w:rsidRPr="001516DD">
        <w:rPr>
          <w:rFonts w:ascii="Arial" w:eastAsia="Times New Roman" w:hAnsi="Arial" w:cs="Arial"/>
          <w:sz w:val="24"/>
          <w:szCs w:val="24"/>
          <w:lang w:eastAsia="es-ES" w:bidi="he-IL"/>
        </w:rPr>
        <w:t>SG-Link ®-</w:t>
      </w:r>
      <w:proofErr w:type="spellStart"/>
      <w:r w:rsidR="001516DD" w:rsidRPr="001516DD">
        <w:rPr>
          <w:rFonts w:ascii="Arial" w:eastAsia="Times New Roman" w:hAnsi="Arial" w:cs="Arial"/>
          <w:sz w:val="24"/>
          <w:szCs w:val="24"/>
          <w:lang w:eastAsia="es-ES" w:bidi="he-IL"/>
        </w:rPr>
        <w:t>mXRS</w:t>
      </w:r>
      <w:proofErr w:type="spellEnd"/>
      <w:r w:rsidR="001516DD" w:rsidRPr="001516DD">
        <w:rPr>
          <w:rFonts w:ascii="Arial" w:eastAsia="Times New Roman" w:hAnsi="Arial" w:cs="Arial"/>
          <w:sz w:val="24"/>
          <w:szCs w:val="24"/>
          <w:lang w:eastAsia="es-ES" w:bidi="he-IL"/>
        </w:rPr>
        <w:t xml:space="preserve"> o el nodo, incluye una batería interna recargable de Li-Ion que puede medir, tensión, torque, carga, presión y campos magnéticos a través de un conector para sensores de puente suministrados por el usuario. </w:t>
      </w:r>
      <w:r w:rsidR="001516DD" w:rsidRPr="001516DD">
        <w:rPr>
          <w:rFonts w:ascii="Arial" w:eastAsia="Times New Roman" w:hAnsi="Arial" w:cs="Arial"/>
          <w:sz w:val="24"/>
          <w:szCs w:val="24"/>
          <w:lang w:val="en-US" w:eastAsia="es-ES" w:bidi="he-IL"/>
        </w:rPr>
        <w:t xml:space="preserve">Users can easily program each node on the scalable network for simultaneous, periodic, or burst mode sampling with our Node Commander® software, which then automatically configures network radio communications to maximize the aggregate sample rate. </w:t>
      </w:r>
      <w:r w:rsidR="001516DD" w:rsidRPr="001516DD">
        <w:rPr>
          <w:rFonts w:ascii="Arial" w:eastAsia="Times New Roman" w:hAnsi="Arial" w:cs="Arial"/>
          <w:sz w:val="24"/>
          <w:szCs w:val="24"/>
          <w:lang w:eastAsia="es-ES" w:bidi="he-IL"/>
        </w:rPr>
        <w:t>Los usuarios pueden programar cada nodo de la red escalable para periódicos simultánea, o la muestra de modo de ráfaga, con el software Comandante Nodo ®, que luego se configura automáticamente las comunicaciones de red de radio para maximizar la tasa de la muestra.</w:t>
      </w:r>
    </w:p>
    <w:p w:rsidR="001516DD" w:rsidRPr="001516DD" w:rsidRDefault="001516DD" w:rsidP="001516DD">
      <w:pPr>
        <w:shd w:val="clear" w:color="auto" w:fill="FFFFFF"/>
        <w:spacing w:before="100" w:beforeAutospacing="1" w:after="100" w:afterAutospacing="1" w:line="240" w:lineRule="auto"/>
        <w:jc w:val="center"/>
        <w:rPr>
          <w:rFonts w:ascii="Times New Roman" w:eastAsia="Times New Roman" w:hAnsi="Times New Roman" w:cs="Times New Roman"/>
          <w:noProof/>
          <w:sz w:val="24"/>
          <w:szCs w:val="24"/>
          <w:lang w:eastAsia="es-ES"/>
        </w:rPr>
      </w:pPr>
      <w:r>
        <w:rPr>
          <w:rFonts w:ascii="Times New Roman" w:eastAsia="Times New Roman" w:hAnsi="Times New Roman" w:cs="Times New Roman"/>
          <w:noProof/>
          <w:sz w:val="24"/>
          <w:szCs w:val="24"/>
          <w:lang w:eastAsia="es-ES"/>
        </w:rPr>
        <w:drawing>
          <wp:inline distT="0" distB="0" distL="0" distR="0">
            <wp:extent cx="2343150" cy="1479550"/>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43150" cy="1479550"/>
                    </a:xfrm>
                    <a:prstGeom prst="rect">
                      <a:avLst/>
                    </a:prstGeom>
                    <a:noFill/>
                    <a:ln>
                      <a:noFill/>
                    </a:ln>
                  </pic:spPr>
                </pic:pic>
              </a:graphicData>
            </a:graphic>
          </wp:inline>
        </w:drawing>
      </w:r>
    </w:p>
    <w:p w:rsidR="001516DD" w:rsidRPr="001516DD" w:rsidRDefault="001516DD" w:rsidP="001516DD">
      <w:pPr>
        <w:shd w:val="clear" w:color="auto" w:fill="FFFFFF"/>
        <w:spacing w:before="100" w:beforeAutospacing="1" w:after="100" w:afterAutospacing="1" w:line="240" w:lineRule="auto"/>
        <w:jc w:val="center"/>
        <w:rPr>
          <w:rFonts w:ascii="Arial" w:eastAsia="Times New Roman" w:hAnsi="Arial" w:cs="Arial"/>
          <w:sz w:val="24"/>
          <w:szCs w:val="24"/>
          <w:lang w:eastAsia="es-ES" w:bidi="he-IL"/>
        </w:rPr>
      </w:pPr>
      <w:r w:rsidRPr="001516DD">
        <w:rPr>
          <w:rFonts w:ascii="Arial" w:eastAsia="Times New Roman" w:hAnsi="Arial" w:cs="Arial"/>
          <w:b/>
          <w:sz w:val="24"/>
          <w:szCs w:val="24"/>
          <w:lang w:eastAsia="es-ES" w:bidi="he-IL"/>
        </w:rPr>
        <w:t xml:space="preserve">Figura </w:t>
      </w:r>
      <w:r w:rsidR="00380A32">
        <w:rPr>
          <w:rFonts w:ascii="Arial" w:eastAsia="Times New Roman" w:hAnsi="Arial" w:cs="Arial"/>
          <w:b/>
          <w:sz w:val="24"/>
          <w:szCs w:val="24"/>
          <w:lang w:eastAsia="es-ES" w:bidi="he-IL"/>
        </w:rPr>
        <w:t>1</w:t>
      </w:r>
      <w:r w:rsidRPr="001516DD">
        <w:rPr>
          <w:rFonts w:ascii="Arial" w:eastAsia="Times New Roman" w:hAnsi="Arial" w:cs="Arial"/>
          <w:b/>
          <w:sz w:val="24"/>
          <w:szCs w:val="24"/>
          <w:lang w:eastAsia="es-ES" w:bidi="he-IL"/>
        </w:rPr>
        <w:t>0</w:t>
      </w:r>
      <w:r w:rsidRPr="001516DD">
        <w:rPr>
          <w:rFonts w:ascii="Arial" w:eastAsia="Times New Roman" w:hAnsi="Arial" w:cs="Arial"/>
          <w:sz w:val="24"/>
          <w:szCs w:val="24"/>
          <w:lang w:eastAsia="es-ES" w:bidi="he-IL"/>
        </w:rPr>
        <w:t>: Nodo inalámbrico para medir tensión</w:t>
      </w:r>
    </w:p>
    <w:p w:rsidR="001516DD" w:rsidRPr="001516DD" w:rsidRDefault="001516DD" w:rsidP="001516DD">
      <w:pPr>
        <w:autoSpaceDE w:val="0"/>
        <w:autoSpaceDN w:val="0"/>
        <w:adjustRightInd w:val="0"/>
        <w:spacing w:after="0" w:line="240" w:lineRule="auto"/>
        <w:ind w:firstLine="709"/>
        <w:rPr>
          <w:rFonts w:ascii="Arial" w:eastAsia="Times New Roman" w:hAnsi="Arial" w:cs="Arial"/>
          <w:sz w:val="24"/>
          <w:szCs w:val="24"/>
          <w:lang w:eastAsia="es-ES" w:bidi="he-IL"/>
        </w:rPr>
      </w:pPr>
      <w:r w:rsidRPr="001516DD">
        <w:rPr>
          <w:rFonts w:ascii="Arial" w:eastAsia="Times New Roman" w:hAnsi="Arial" w:cs="Arial"/>
          <w:sz w:val="24"/>
          <w:szCs w:val="24"/>
          <w:lang w:eastAsia="es-ES" w:bidi="he-IL"/>
        </w:rPr>
        <w:t>Componente</w:t>
      </w:r>
      <w:r w:rsidRPr="001516DD">
        <w:rPr>
          <w:rFonts w:ascii="Arial" w:eastAsia="Times New Roman" w:hAnsi="Arial" w:cs="Arial"/>
          <w:sz w:val="24"/>
          <w:szCs w:val="24"/>
          <w:lang w:eastAsia="es-ES" w:bidi="he-IL"/>
        </w:rPr>
        <w:tab/>
      </w:r>
      <w:r w:rsidRPr="001516DD">
        <w:rPr>
          <w:rFonts w:ascii="Arial" w:eastAsia="Times New Roman" w:hAnsi="Arial" w:cs="Arial"/>
          <w:sz w:val="24"/>
          <w:szCs w:val="24"/>
          <w:lang w:eastAsia="es-ES" w:bidi="he-IL"/>
        </w:rPr>
        <w:tab/>
      </w:r>
      <w:r w:rsidRPr="001516DD">
        <w:rPr>
          <w:rFonts w:ascii="Arial" w:eastAsia="Times New Roman" w:hAnsi="Arial" w:cs="Arial"/>
          <w:sz w:val="24"/>
          <w:szCs w:val="24"/>
          <w:lang w:eastAsia="es-ES" w:bidi="he-IL"/>
        </w:rPr>
        <w:tab/>
      </w:r>
      <w:r w:rsidRPr="001516DD">
        <w:rPr>
          <w:rFonts w:ascii="Arial" w:eastAsia="Times New Roman" w:hAnsi="Arial" w:cs="Arial"/>
          <w:sz w:val="24"/>
          <w:szCs w:val="24"/>
          <w:lang w:eastAsia="es-ES" w:bidi="he-IL"/>
        </w:rPr>
        <w:tab/>
        <w:t>: Nodo inalámbrico para medir tensión</w:t>
      </w:r>
    </w:p>
    <w:p w:rsidR="001516DD" w:rsidRPr="001516DD" w:rsidRDefault="001516DD" w:rsidP="001516DD">
      <w:pPr>
        <w:autoSpaceDE w:val="0"/>
        <w:autoSpaceDN w:val="0"/>
        <w:adjustRightInd w:val="0"/>
        <w:spacing w:after="0" w:line="240" w:lineRule="auto"/>
        <w:ind w:firstLine="709"/>
        <w:rPr>
          <w:rFonts w:ascii="Arial" w:eastAsia="Times New Roman" w:hAnsi="Arial" w:cs="Arial"/>
          <w:sz w:val="24"/>
          <w:szCs w:val="24"/>
          <w:lang w:eastAsia="es-ES" w:bidi="he-IL"/>
        </w:rPr>
      </w:pPr>
      <w:r w:rsidRPr="001516DD">
        <w:rPr>
          <w:rFonts w:ascii="Arial" w:eastAsia="Times New Roman" w:hAnsi="Arial" w:cs="Arial"/>
          <w:sz w:val="24"/>
          <w:szCs w:val="24"/>
          <w:lang w:eastAsia="es-ES" w:bidi="he-IL"/>
        </w:rPr>
        <w:t>Tipo</w:t>
      </w:r>
      <w:r w:rsidRPr="001516DD">
        <w:rPr>
          <w:rFonts w:ascii="Arial" w:eastAsia="Times New Roman" w:hAnsi="Arial" w:cs="Arial"/>
          <w:sz w:val="24"/>
          <w:szCs w:val="24"/>
          <w:lang w:eastAsia="es-ES" w:bidi="he-IL"/>
        </w:rPr>
        <w:tab/>
      </w:r>
      <w:r w:rsidRPr="001516DD">
        <w:rPr>
          <w:rFonts w:ascii="Arial" w:eastAsia="Times New Roman" w:hAnsi="Arial" w:cs="Arial"/>
          <w:sz w:val="24"/>
          <w:szCs w:val="24"/>
          <w:lang w:eastAsia="es-ES" w:bidi="he-IL"/>
        </w:rPr>
        <w:tab/>
      </w:r>
      <w:r w:rsidRPr="001516DD">
        <w:rPr>
          <w:rFonts w:ascii="Arial" w:eastAsia="Times New Roman" w:hAnsi="Arial" w:cs="Arial"/>
          <w:sz w:val="24"/>
          <w:szCs w:val="24"/>
          <w:lang w:eastAsia="es-ES" w:bidi="he-IL"/>
        </w:rPr>
        <w:tab/>
      </w:r>
      <w:r w:rsidRPr="001516DD">
        <w:rPr>
          <w:rFonts w:ascii="Arial" w:eastAsia="Times New Roman" w:hAnsi="Arial" w:cs="Arial"/>
          <w:sz w:val="24"/>
          <w:szCs w:val="24"/>
          <w:lang w:eastAsia="es-ES" w:bidi="he-IL"/>
        </w:rPr>
        <w:tab/>
      </w:r>
      <w:r w:rsidRPr="001516DD">
        <w:rPr>
          <w:rFonts w:ascii="Arial" w:eastAsia="Times New Roman" w:hAnsi="Arial" w:cs="Arial"/>
          <w:sz w:val="24"/>
          <w:szCs w:val="24"/>
          <w:lang w:eastAsia="es-ES" w:bidi="he-IL"/>
        </w:rPr>
        <w:tab/>
        <w:t>: Cuarto, medio y  puente completo</w:t>
      </w:r>
    </w:p>
    <w:p w:rsidR="001516DD" w:rsidRPr="001516DD" w:rsidRDefault="001516DD" w:rsidP="001516DD">
      <w:pPr>
        <w:autoSpaceDE w:val="0"/>
        <w:autoSpaceDN w:val="0"/>
        <w:adjustRightInd w:val="0"/>
        <w:spacing w:after="0" w:line="240" w:lineRule="auto"/>
        <w:ind w:firstLine="709"/>
        <w:rPr>
          <w:rFonts w:ascii="Arial" w:eastAsia="Times New Roman" w:hAnsi="Arial" w:cs="Arial"/>
          <w:sz w:val="24"/>
          <w:szCs w:val="24"/>
          <w:lang w:eastAsia="es-ES" w:bidi="he-IL"/>
        </w:rPr>
      </w:pPr>
      <w:r w:rsidRPr="001516DD">
        <w:rPr>
          <w:rFonts w:ascii="Arial" w:eastAsia="Times New Roman" w:hAnsi="Arial" w:cs="Arial"/>
          <w:sz w:val="24"/>
          <w:szCs w:val="24"/>
          <w:lang w:eastAsia="es-ES" w:bidi="he-IL"/>
        </w:rPr>
        <w:t>Radiofrecuencia</w:t>
      </w:r>
      <w:r w:rsidRPr="001516DD">
        <w:rPr>
          <w:rFonts w:ascii="Arial" w:eastAsia="Times New Roman" w:hAnsi="Arial" w:cs="Arial"/>
          <w:sz w:val="24"/>
          <w:szCs w:val="24"/>
          <w:lang w:eastAsia="es-ES" w:bidi="he-IL"/>
        </w:rPr>
        <w:tab/>
      </w:r>
      <w:r w:rsidRPr="001516DD">
        <w:rPr>
          <w:rFonts w:ascii="Arial" w:eastAsia="Times New Roman" w:hAnsi="Arial" w:cs="Arial"/>
          <w:sz w:val="24"/>
          <w:szCs w:val="24"/>
          <w:lang w:eastAsia="es-ES" w:bidi="he-IL"/>
        </w:rPr>
        <w:tab/>
      </w:r>
      <w:r w:rsidRPr="001516DD">
        <w:rPr>
          <w:rFonts w:ascii="Arial" w:eastAsia="Times New Roman" w:hAnsi="Arial" w:cs="Arial"/>
          <w:sz w:val="24"/>
          <w:szCs w:val="24"/>
          <w:lang w:eastAsia="es-ES" w:bidi="he-IL"/>
        </w:rPr>
        <w:tab/>
        <w:t>: 2,4 [GHz]</w:t>
      </w:r>
    </w:p>
    <w:p w:rsidR="001516DD" w:rsidRPr="001516DD" w:rsidRDefault="001516DD" w:rsidP="001516DD">
      <w:pPr>
        <w:autoSpaceDE w:val="0"/>
        <w:autoSpaceDN w:val="0"/>
        <w:adjustRightInd w:val="0"/>
        <w:spacing w:after="0" w:line="240" w:lineRule="auto"/>
        <w:ind w:firstLine="709"/>
        <w:rPr>
          <w:rFonts w:ascii="Arial" w:eastAsia="Times New Roman" w:hAnsi="Arial" w:cs="Arial"/>
          <w:sz w:val="24"/>
          <w:szCs w:val="24"/>
          <w:lang w:eastAsia="es-ES" w:bidi="he-IL"/>
        </w:rPr>
      </w:pPr>
      <w:r w:rsidRPr="001516DD">
        <w:rPr>
          <w:rFonts w:ascii="Arial" w:eastAsia="Times New Roman" w:hAnsi="Arial" w:cs="Arial"/>
          <w:sz w:val="24"/>
          <w:szCs w:val="24"/>
          <w:lang w:eastAsia="es-ES" w:bidi="he-IL"/>
        </w:rPr>
        <w:t>Batería</w:t>
      </w:r>
      <w:r w:rsidRPr="001516DD">
        <w:rPr>
          <w:rFonts w:ascii="Arial" w:eastAsia="Times New Roman" w:hAnsi="Arial" w:cs="Arial"/>
          <w:sz w:val="24"/>
          <w:szCs w:val="24"/>
          <w:lang w:eastAsia="es-ES" w:bidi="he-IL"/>
        </w:rPr>
        <w:tab/>
      </w:r>
      <w:r w:rsidRPr="001516DD">
        <w:rPr>
          <w:rFonts w:ascii="Arial" w:eastAsia="Times New Roman" w:hAnsi="Arial" w:cs="Arial"/>
          <w:sz w:val="24"/>
          <w:szCs w:val="24"/>
          <w:lang w:eastAsia="es-ES" w:bidi="he-IL"/>
        </w:rPr>
        <w:tab/>
      </w:r>
      <w:r w:rsidRPr="001516DD">
        <w:rPr>
          <w:rFonts w:ascii="Arial" w:eastAsia="Times New Roman" w:hAnsi="Arial" w:cs="Arial"/>
          <w:sz w:val="24"/>
          <w:szCs w:val="24"/>
          <w:lang w:eastAsia="es-ES" w:bidi="he-IL"/>
        </w:rPr>
        <w:tab/>
      </w:r>
      <w:r w:rsidRPr="001516DD">
        <w:rPr>
          <w:rFonts w:ascii="Arial" w:eastAsia="Times New Roman" w:hAnsi="Arial" w:cs="Arial"/>
          <w:sz w:val="24"/>
          <w:szCs w:val="24"/>
          <w:lang w:eastAsia="es-ES" w:bidi="he-IL"/>
        </w:rPr>
        <w:tab/>
        <w:t>: Interna de Li-Ion, 3,7 Voltios de Li</w:t>
      </w:r>
    </w:p>
    <w:p w:rsidR="001516DD" w:rsidRPr="001516DD" w:rsidRDefault="001516DD" w:rsidP="001516DD">
      <w:pPr>
        <w:autoSpaceDE w:val="0"/>
        <w:autoSpaceDN w:val="0"/>
        <w:adjustRightInd w:val="0"/>
        <w:spacing w:after="0" w:line="240" w:lineRule="auto"/>
        <w:ind w:firstLine="709"/>
        <w:rPr>
          <w:rFonts w:ascii="Arial" w:eastAsia="Times New Roman" w:hAnsi="Arial" w:cs="Arial"/>
          <w:sz w:val="24"/>
          <w:szCs w:val="24"/>
          <w:lang w:eastAsia="es-ES" w:bidi="he-IL"/>
        </w:rPr>
      </w:pPr>
      <w:r w:rsidRPr="001516DD">
        <w:rPr>
          <w:rFonts w:ascii="Arial" w:eastAsia="Times New Roman" w:hAnsi="Arial" w:cs="Arial"/>
          <w:sz w:val="24"/>
          <w:szCs w:val="24"/>
          <w:lang w:eastAsia="es-ES" w:bidi="he-IL"/>
        </w:rPr>
        <w:t>Temperatura de funcionamiento</w:t>
      </w:r>
      <w:r w:rsidRPr="001516DD">
        <w:rPr>
          <w:rFonts w:ascii="Arial" w:eastAsia="Times New Roman" w:hAnsi="Arial" w:cs="Arial"/>
          <w:sz w:val="24"/>
          <w:szCs w:val="24"/>
          <w:lang w:eastAsia="es-ES" w:bidi="he-IL"/>
        </w:rPr>
        <w:tab/>
        <w:t>: -20 a 60 [</w:t>
      </w:r>
      <w:proofErr w:type="spellStart"/>
      <w:r w:rsidRPr="001516DD">
        <w:rPr>
          <w:rFonts w:ascii="Arial" w:eastAsia="Times New Roman" w:hAnsi="Arial" w:cs="Arial"/>
          <w:sz w:val="24"/>
          <w:szCs w:val="24"/>
          <w:lang w:eastAsia="es-ES" w:bidi="he-IL"/>
        </w:rPr>
        <w:t>ºC</w:t>
      </w:r>
      <w:proofErr w:type="spellEnd"/>
      <w:r w:rsidRPr="001516DD">
        <w:rPr>
          <w:rFonts w:ascii="Arial" w:eastAsia="Times New Roman" w:hAnsi="Arial" w:cs="Arial"/>
          <w:sz w:val="24"/>
          <w:szCs w:val="24"/>
          <w:lang w:eastAsia="es-ES" w:bidi="he-IL"/>
        </w:rPr>
        <w:t>]</w:t>
      </w:r>
    </w:p>
    <w:p w:rsidR="001516DD" w:rsidRPr="001516DD" w:rsidRDefault="001516DD" w:rsidP="001516DD">
      <w:pPr>
        <w:autoSpaceDE w:val="0"/>
        <w:autoSpaceDN w:val="0"/>
        <w:adjustRightInd w:val="0"/>
        <w:spacing w:after="0" w:line="240" w:lineRule="auto"/>
        <w:ind w:firstLine="709"/>
        <w:rPr>
          <w:rFonts w:ascii="Arial" w:eastAsia="Times New Roman" w:hAnsi="Arial" w:cs="Arial"/>
          <w:sz w:val="24"/>
          <w:szCs w:val="24"/>
          <w:lang w:eastAsia="es-ES" w:bidi="he-IL"/>
        </w:rPr>
      </w:pPr>
      <w:r w:rsidRPr="001516DD">
        <w:rPr>
          <w:rFonts w:ascii="Arial" w:eastAsia="Times New Roman" w:hAnsi="Arial" w:cs="Arial"/>
          <w:sz w:val="24"/>
          <w:szCs w:val="24"/>
          <w:lang w:eastAsia="es-ES" w:bidi="he-IL"/>
        </w:rPr>
        <w:t>Precisión</w:t>
      </w:r>
      <w:r w:rsidRPr="001516DD">
        <w:rPr>
          <w:rFonts w:ascii="Arial" w:eastAsia="Times New Roman" w:hAnsi="Arial" w:cs="Arial"/>
          <w:sz w:val="24"/>
          <w:szCs w:val="24"/>
          <w:lang w:eastAsia="es-ES" w:bidi="he-IL"/>
        </w:rPr>
        <w:tab/>
      </w:r>
      <w:r w:rsidRPr="001516DD">
        <w:rPr>
          <w:rFonts w:ascii="Arial" w:eastAsia="Times New Roman" w:hAnsi="Arial" w:cs="Arial"/>
          <w:sz w:val="24"/>
          <w:szCs w:val="24"/>
          <w:lang w:eastAsia="es-ES" w:bidi="he-IL"/>
        </w:rPr>
        <w:tab/>
      </w:r>
      <w:r w:rsidRPr="001516DD">
        <w:rPr>
          <w:rFonts w:ascii="Arial" w:eastAsia="Times New Roman" w:hAnsi="Arial" w:cs="Arial"/>
          <w:sz w:val="24"/>
          <w:szCs w:val="24"/>
          <w:lang w:eastAsia="es-ES" w:bidi="he-IL"/>
        </w:rPr>
        <w:tab/>
      </w:r>
      <w:r w:rsidRPr="001516DD">
        <w:rPr>
          <w:rFonts w:ascii="Arial" w:eastAsia="Times New Roman" w:hAnsi="Arial" w:cs="Arial"/>
          <w:sz w:val="24"/>
          <w:szCs w:val="24"/>
          <w:lang w:eastAsia="es-ES" w:bidi="he-IL"/>
        </w:rPr>
        <w:tab/>
        <w:t>: +- 0,1%</w:t>
      </w:r>
    </w:p>
    <w:p w:rsidR="001516DD" w:rsidRPr="001516DD" w:rsidRDefault="001516DD" w:rsidP="001516DD">
      <w:pPr>
        <w:autoSpaceDE w:val="0"/>
        <w:autoSpaceDN w:val="0"/>
        <w:adjustRightInd w:val="0"/>
        <w:spacing w:after="0" w:line="240" w:lineRule="auto"/>
        <w:ind w:firstLine="709"/>
        <w:rPr>
          <w:rFonts w:ascii="Arial" w:eastAsia="Times New Roman" w:hAnsi="Arial" w:cs="Arial"/>
          <w:sz w:val="24"/>
          <w:szCs w:val="24"/>
          <w:lang w:eastAsia="es-ES" w:bidi="he-IL"/>
        </w:rPr>
      </w:pPr>
      <w:r w:rsidRPr="001516DD">
        <w:rPr>
          <w:rFonts w:ascii="Arial" w:eastAsia="Times New Roman" w:hAnsi="Arial" w:cs="Arial"/>
          <w:sz w:val="24"/>
          <w:szCs w:val="24"/>
          <w:lang w:eastAsia="es-ES" w:bidi="he-IL"/>
        </w:rPr>
        <w:t>Resolución</w:t>
      </w:r>
      <w:r w:rsidRPr="001516DD">
        <w:rPr>
          <w:rFonts w:ascii="Arial" w:eastAsia="Times New Roman" w:hAnsi="Arial" w:cs="Arial"/>
          <w:sz w:val="24"/>
          <w:szCs w:val="24"/>
          <w:lang w:eastAsia="es-ES" w:bidi="he-IL"/>
        </w:rPr>
        <w:tab/>
      </w:r>
      <w:r w:rsidRPr="001516DD">
        <w:rPr>
          <w:rFonts w:ascii="Arial" w:eastAsia="Times New Roman" w:hAnsi="Arial" w:cs="Arial"/>
          <w:sz w:val="24"/>
          <w:szCs w:val="24"/>
          <w:lang w:eastAsia="es-ES" w:bidi="he-IL"/>
        </w:rPr>
        <w:tab/>
      </w:r>
      <w:r w:rsidRPr="001516DD">
        <w:rPr>
          <w:rFonts w:ascii="Arial" w:eastAsia="Times New Roman" w:hAnsi="Arial" w:cs="Arial"/>
          <w:sz w:val="24"/>
          <w:szCs w:val="24"/>
          <w:lang w:eastAsia="es-ES" w:bidi="he-IL"/>
        </w:rPr>
        <w:tab/>
      </w:r>
      <w:r w:rsidRPr="001516DD">
        <w:rPr>
          <w:rFonts w:ascii="Arial" w:eastAsia="Times New Roman" w:hAnsi="Arial" w:cs="Arial"/>
          <w:sz w:val="24"/>
          <w:szCs w:val="24"/>
          <w:lang w:eastAsia="es-ES" w:bidi="he-IL"/>
        </w:rPr>
        <w:tab/>
        <w:t xml:space="preserve">: 1 bits o 1 [μ ε], </w:t>
      </w:r>
      <w:proofErr w:type="spellStart"/>
      <w:r w:rsidRPr="001516DD">
        <w:rPr>
          <w:rFonts w:ascii="Arial" w:eastAsia="Times New Roman" w:hAnsi="Arial" w:cs="Arial"/>
          <w:sz w:val="24"/>
          <w:szCs w:val="24"/>
          <w:lang w:eastAsia="es-ES" w:bidi="he-IL"/>
        </w:rPr>
        <w:t>microstrain</w:t>
      </w:r>
      <w:proofErr w:type="spellEnd"/>
    </w:p>
    <w:p w:rsidR="001516DD" w:rsidRPr="001516DD" w:rsidRDefault="001516DD" w:rsidP="001516DD">
      <w:pPr>
        <w:autoSpaceDE w:val="0"/>
        <w:autoSpaceDN w:val="0"/>
        <w:adjustRightInd w:val="0"/>
        <w:spacing w:after="0" w:line="240" w:lineRule="auto"/>
        <w:ind w:right="-143" w:firstLine="709"/>
        <w:rPr>
          <w:rFonts w:ascii="Arial" w:eastAsia="Times New Roman" w:hAnsi="Arial" w:cs="Arial"/>
          <w:sz w:val="20"/>
          <w:szCs w:val="20"/>
          <w:lang w:eastAsia="es-ES" w:bidi="he-IL"/>
        </w:rPr>
      </w:pPr>
      <w:r w:rsidRPr="001516DD">
        <w:rPr>
          <w:rFonts w:ascii="Arial" w:eastAsia="Times New Roman" w:hAnsi="Arial" w:cs="Arial"/>
          <w:sz w:val="24"/>
          <w:szCs w:val="24"/>
          <w:lang w:eastAsia="es-ES" w:bidi="he-IL"/>
        </w:rPr>
        <w:t xml:space="preserve">Alcance de comunicación </w:t>
      </w:r>
      <w:r w:rsidRPr="001516DD">
        <w:rPr>
          <w:rFonts w:ascii="Arial" w:eastAsia="Times New Roman" w:hAnsi="Arial" w:cs="Arial"/>
          <w:sz w:val="24"/>
          <w:szCs w:val="24"/>
          <w:lang w:eastAsia="es-ES" w:bidi="he-IL"/>
        </w:rPr>
        <w:tab/>
      </w:r>
      <w:r w:rsidRPr="001516DD">
        <w:rPr>
          <w:rFonts w:ascii="Arial" w:eastAsia="Times New Roman" w:hAnsi="Arial" w:cs="Arial"/>
          <w:sz w:val="24"/>
          <w:szCs w:val="24"/>
          <w:lang w:eastAsia="es-ES" w:bidi="he-IL"/>
        </w:rPr>
        <w:tab/>
        <w:t xml:space="preserve">: </w:t>
      </w:r>
      <w:r>
        <w:rPr>
          <w:rFonts w:ascii="Arial" w:eastAsia="Times New Roman" w:hAnsi="Arial" w:cs="Arial"/>
          <w:sz w:val="20"/>
          <w:szCs w:val="20"/>
          <w:lang w:eastAsia="es-ES" w:bidi="he-IL"/>
        </w:rPr>
        <w:t>39 [</w:t>
      </w:r>
      <w:proofErr w:type="spellStart"/>
      <w:r>
        <w:rPr>
          <w:rFonts w:ascii="Arial" w:eastAsia="Times New Roman" w:hAnsi="Arial" w:cs="Arial"/>
          <w:sz w:val="20"/>
          <w:szCs w:val="20"/>
          <w:lang w:eastAsia="es-ES" w:bidi="he-IL"/>
        </w:rPr>
        <w:t>mW</w:t>
      </w:r>
      <w:proofErr w:type="spellEnd"/>
      <w:r>
        <w:rPr>
          <w:rFonts w:ascii="Arial" w:eastAsia="Times New Roman" w:hAnsi="Arial" w:cs="Arial"/>
          <w:sz w:val="20"/>
          <w:szCs w:val="20"/>
          <w:lang w:eastAsia="es-ES" w:bidi="he-IL"/>
        </w:rPr>
        <w:t xml:space="preserve">] 2 [km]; </w:t>
      </w:r>
      <w:r w:rsidRPr="001516DD">
        <w:rPr>
          <w:rFonts w:ascii="Arial" w:eastAsia="Times New Roman" w:hAnsi="Arial" w:cs="Arial"/>
          <w:sz w:val="20"/>
          <w:szCs w:val="20"/>
          <w:lang w:eastAsia="es-ES" w:bidi="he-IL"/>
        </w:rPr>
        <w:t>10 [</w:t>
      </w:r>
      <w:proofErr w:type="spellStart"/>
      <w:r w:rsidRPr="001516DD">
        <w:rPr>
          <w:rFonts w:ascii="Arial" w:eastAsia="Times New Roman" w:hAnsi="Arial" w:cs="Arial"/>
          <w:sz w:val="20"/>
          <w:szCs w:val="20"/>
          <w:lang w:eastAsia="es-ES" w:bidi="he-IL"/>
        </w:rPr>
        <w:t>mW</w:t>
      </w:r>
      <w:proofErr w:type="spellEnd"/>
      <w:r w:rsidRPr="001516DD">
        <w:rPr>
          <w:rFonts w:ascii="Arial" w:eastAsia="Times New Roman" w:hAnsi="Arial" w:cs="Arial"/>
          <w:sz w:val="20"/>
          <w:szCs w:val="20"/>
          <w:lang w:eastAsia="es-ES" w:bidi="he-IL"/>
        </w:rPr>
        <w:t>] 1 [km]; 1 [</w:t>
      </w:r>
      <w:proofErr w:type="spellStart"/>
      <w:r w:rsidRPr="001516DD">
        <w:rPr>
          <w:rFonts w:ascii="Arial" w:eastAsia="Times New Roman" w:hAnsi="Arial" w:cs="Arial"/>
          <w:sz w:val="20"/>
          <w:szCs w:val="20"/>
          <w:lang w:eastAsia="es-ES" w:bidi="he-IL"/>
        </w:rPr>
        <w:t>mW</w:t>
      </w:r>
      <w:proofErr w:type="spellEnd"/>
      <w:r w:rsidRPr="001516DD">
        <w:rPr>
          <w:rFonts w:ascii="Arial" w:eastAsia="Times New Roman" w:hAnsi="Arial" w:cs="Arial"/>
          <w:sz w:val="20"/>
          <w:szCs w:val="20"/>
          <w:lang w:eastAsia="es-ES" w:bidi="he-IL"/>
        </w:rPr>
        <w:t>] 70 [m]</w:t>
      </w:r>
    </w:p>
    <w:p w:rsidR="001516DD" w:rsidRPr="001516DD" w:rsidRDefault="001516DD" w:rsidP="001516DD">
      <w:pPr>
        <w:autoSpaceDE w:val="0"/>
        <w:autoSpaceDN w:val="0"/>
        <w:adjustRightInd w:val="0"/>
        <w:spacing w:after="0" w:line="240" w:lineRule="auto"/>
        <w:ind w:firstLine="709"/>
        <w:rPr>
          <w:rFonts w:ascii="Arial" w:eastAsia="Times New Roman" w:hAnsi="Arial" w:cs="Arial"/>
          <w:sz w:val="24"/>
          <w:szCs w:val="24"/>
          <w:lang w:eastAsia="es-ES" w:bidi="he-IL"/>
        </w:rPr>
      </w:pPr>
      <w:r w:rsidRPr="001516DD">
        <w:rPr>
          <w:rFonts w:ascii="Arial" w:eastAsia="Times New Roman" w:hAnsi="Arial" w:cs="Arial"/>
          <w:sz w:val="24"/>
          <w:szCs w:val="24"/>
          <w:lang w:eastAsia="es-ES" w:bidi="he-IL"/>
        </w:rPr>
        <w:t>Capacidad de Almacenamiento</w:t>
      </w:r>
      <w:r w:rsidRPr="001516DD">
        <w:rPr>
          <w:rFonts w:ascii="Arial" w:eastAsia="Times New Roman" w:hAnsi="Arial" w:cs="Arial"/>
          <w:sz w:val="24"/>
          <w:szCs w:val="24"/>
          <w:lang w:eastAsia="es-ES" w:bidi="he-IL"/>
        </w:rPr>
        <w:tab/>
        <w:t>: 2 megabytes</w:t>
      </w:r>
    </w:p>
    <w:p w:rsidR="001516DD" w:rsidRPr="001516DD" w:rsidRDefault="001516DD" w:rsidP="001516DD">
      <w:pPr>
        <w:autoSpaceDE w:val="0"/>
        <w:autoSpaceDN w:val="0"/>
        <w:adjustRightInd w:val="0"/>
        <w:spacing w:after="0" w:line="240" w:lineRule="auto"/>
        <w:ind w:firstLine="709"/>
        <w:rPr>
          <w:rFonts w:ascii="Arial" w:eastAsia="Times New Roman" w:hAnsi="Arial" w:cs="Arial"/>
          <w:sz w:val="24"/>
          <w:szCs w:val="24"/>
          <w:lang w:eastAsia="es-ES" w:bidi="he-IL"/>
        </w:rPr>
      </w:pPr>
      <w:r w:rsidRPr="001516DD">
        <w:rPr>
          <w:rFonts w:ascii="Arial" w:eastAsia="Times New Roman" w:hAnsi="Arial" w:cs="Arial"/>
          <w:sz w:val="24"/>
          <w:szCs w:val="24"/>
          <w:lang w:eastAsia="es-ES" w:bidi="he-IL"/>
        </w:rPr>
        <w:t>Registro</w:t>
      </w:r>
      <w:r w:rsidRPr="001516DD">
        <w:rPr>
          <w:rFonts w:ascii="Arial" w:eastAsia="Times New Roman" w:hAnsi="Arial" w:cs="Arial"/>
          <w:sz w:val="24"/>
          <w:szCs w:val="24"/>
          <w:lang w:eastAsia="es-ES" w:bidi="he-IL"/>
        </w:rPr>
        <w:tab/>
      </w:r>
      <w:r w:rsidRPr="001516DD">
        <w:rPr>
          <w:rFonts w:ascii="Arial" w:eastAsia="Times New Roman" w:hAnsi="Arial" w:cs="Arial"/>
          <w:sz w:val="24"/>
          <w:szCs w:val="24"/>
          <w:lang w:eastAsia="es-ES" w:bidi="he-IL"/>
        </w:rPr>
        <w:tab/>
      </w:r>
      <w:r w:rsidRPr="001516DD">
        <w:rPr>
          <w:rFonts w:ascii="Arial" w:eastAsia="Times New Roman" w:hAnsi="Arial" w:cs="Arial"/>
          <w:sz w:val="24"/>
          <w:szCs w:val="24"/>
          <w:lang w:eastAsia="es-ES" w:bidi="he-IL"/>
        </w:rPr>
        <w:tab/>
      </w:r>
      <w:r w:rsidRPr="001516DD">
        <w:rPr>
          <w:rFonts w:ascii="Arial" w:eastAsia="Times New Roman" w:hAnsi="Arial" w:cs="Arial"/>
          <w:sz w:val="24"/>
          <w:szCs w:val="24"/>
          <w:lang w:eastAsia="es-ES" w:bidi="he-IL"/>
        </w:rPr>
        <w:tab/>
        <w:t xml:space="preserve">: 1.000.000. </w:t>
      </w:r>
      <w:proofErr w:type="gramStart"/>
      <w:r w:rsidRPr="001516DD">
        <w:rPr>
          <w:rFonts w:ascii="Arial" w:eastAsia="Times New Roman" w:hAnsi="Arial" w:cs="Arial"/>
          <w:sz w:val="24"/>
          <w:szCs w:val="24"/>
          <w:lang w:eastAsia="es-ES" w:bidi="he-IL"/>
        </w:rPr>
        <w:t>datos</w:t>
      </w:r>
      <w:proofErr w:type="gramEnd"/>
      <w:r w:rsidRPr="001516DD">
        <w:rPr>
          <w:rFonts w:ascii="Arial" w:eastAsia="Times New Roman" w:hAnsi="Arial" w:cs="Arial"/>
          <w:sz w:val="24"/>
          <w:szCs w:val="24"/>
          <w:lang w:eastAsia="es-ES" w:bidi="he-IL"/>
        </w:rPr>
        <w:t xml:space="preserve"> a 32 [Hz] a 2048 [Hz]</w:t>
      </w:r>
    </w:p>
    <w:p w:rsidR="001516DD" w:rsidRPr="001516DD" w:rsidRDefault="001516DD" w:rsidP="001516DD">
      <w:pPr>
        <w:autoSpaceDE w:val="0"/>
        <w:autoSpaceDN w:val="0"/>
        <w:adjustRightInd w:val="0"/>
        <w:spacing w:after="0" w:line="240" w:lineRule="auto"/>
        <w:ind w:firstLine="709"/>
        <w:rPr>
          <w:rFonts w:ascii="Arial" w:eastAsia="Times New Roman" w:hAnsi="Arial" w:cs="Arial"/>
          <w:sz w:val="24"/>
          <w:szCs w:val="24"/>
          <w:lang w:eastAsia="es-ES" w:bidi="he-IL"/>
        </w:rPr>
      </w:pPr>
      <w:r w:rsidRPr="001516DD">
        <w:rPr>
          <w:rFonts w:ascii="Arial" w:eastAsia="Times New Roman" w:hAnsi="Arial" w:cs="Arial"/>
          <w:sz w:val="24"/>
          <w:szCs w:val="24"/>
          <w:lang w:eastAsia="es-ES" w:bidi="he-IL"/>
        </w:rPr>
        <w:t>Peso</w:t>
      </w:r>
      <w:r w:rsidRPr="001516DD">
        <w:rPr>
          <w:rFonts w:ascii="Arial" w:eastAsia="Times New Roman" w:hAnsi="Arial" w:cs="Arial"/>
          <w:sz w:val="24"/>
          <w:szCs w:val="24"/>
          <w:lang w:eastAsia="es-ES" w:bidi="he-IL"/>
        </w:rPr>
        <w:tab/>
      </w:r>
      <w:r w:rsidRPr="001516DD">
        <w:rPr>
          <w:rFonts w:ascii="Arial" w:eastAsia="Times New Roman" w:hAnsi="Arial" w:cs="Arial"/>
          <w:sz w:val="24"/>
          <w:szCs w:val="24"/>
          <w:lang w:eastAsia="es-ES" w:bidi="he-IL"/>
        </w:rPr>
        <w:tab/>
      </w:r>
      <w:r w:rsidRPr="001516DD">
        <w:rPr>
          <w:rFonts w:ascii="Arial" w:eastAsia="Times New Roman" w:hAnsi="Arial" w:cs="Arial"/>
          <w:sz w:val="24"/>
          <w:szCs w:val="24"/>
          <w:lang w:eastAsia="es-ES" w:bidi="he-IL"/>
        </w:rPr>
        <w:tab/>
      </w:r>
      <w:r w:rsidRPr="001516DD">
        <w:rPr>
          <w:rFonts w:ascii="Arial" w:eastAsia="Times New Roman" w:hAnsi="Arial" w:cs="Arial"/>
          <w:sz w:val="24"/>
          <w:szCs w:val="24"/>
          <w:lang w:eastAsia="es-ES" w:bidi="he-IL"/>
        </w:rPr>
        <w:tab/>
      </w:r>
      <w:r w:rsidRPr="001516DD">
        <w:rPr>
          <w:rFonts w:ascii="Arial" w:eastAsia="Times New Roman" w:hAnsi="Arial" w:cs="Arial"/>
          <w:sz w:val="24"/>
          <w:szCs w:val="24"/>
          <w:lang w:eastAsia="es-ES" w:bidi="he-IL"/>
        </w:rPr>
        <w:tab/>
        <w:t>: 50 gramos</w:t>
      </w:r>
    </w:p>
    <w:p w:rsidR="001516DD" w:rsidRDefault="001516DD" w:rsidP="001516DD">
      <w:pPr>
        <w:shd w:val="clear" w:color="auto" w:fill="FFFFFF"/>
        <w:spacing w:after="100" w:afterAutospacing="1" w:line="240" w:lineRule="auto"/>
        <w:jc w:val="both"/>
        <w:rPr>
          <w:rFonts w:ascii="Arial" w:eastAsia="Times New Roman" w:hAnsi="Arial" w:cs="Arial"/>
          <w:b/>
          <w:sz w:val="24"/>
          <w:szCs w:val="24"/>
          <w:lang w:eastAsia="es-ES" w:bidi="he-IL"/>
        </w:rPr>
      </w:pPr>
    </w:p>
    <w:p w:rsidR="001516DD" w:rsidRDefault="001516DD" w:rsidP="001516DD">
      <w:pPr>
        <w:shd w:val="clear" w:color="auto" w:fill="FFFFFF"/>
        <w:spacing w:after="100" w:afterAutospacing="1" w:line="240" w:lineRule="auto"/>
        <w:jc w:val="both"/>
        <w:rPr>
          <w:rFonts w:ascii="Arial" w:eastAsia="Times New Roman" w:hAnsi="Arial" w:cs="Arial"/>
          <w:b/>
          <w:sz w:val="24"/>
          <w:szCs w:val="24"/>
          <w:lang w:eastAsia="es-ES" w:bidi="he-IL"/>
        </w:rPr>
      </w:pPr>
    </w:p>
    <w:p w:rsidR="001516DD" w:rsidRDefault="001516DD" w:rsidP="001516DD">
      <w:pPr>
        <w:shd w:val="clear" w:color="auto" w:fill="FFFFFF"/>
        <w:spacing w:after="100" w:afterAutospacing="1" w:line="240" w:lineRule="auto"/>
        <w:jc w:val="both"/>
        <w:rPr>
          <w:rFonts w:ascii="Arial" w:eastAsia="Times New Roman" w:hAnsi="Arial" w:cs="Arial"/>
          <w:b/>
          <w:sz w:val="24"/>
          <w:szCs w:val="24"/>
          <w:lang w:eastAsia="es-ES" w:bidi="he-IL"/>
        </w:rPr>
      </w:pPr>
    </w:p>
    <w:p w:rsidR="001516DD" w:rsidRDefault="001516DD" w:rsidP="001516DD">
      <w:pPr>
        <w:shd w:val="clear" w:color="auto" w:fill="FFFFFF"/>
        <w:spacing w:after="100" w:afterAutospacing="1" w:line="240" w:lineRule="auto"/>
        <w:jc w:val="both"/>
        <w:rPr>
          <w:rFonts w:ascii="Arial" w:eastAsia="Times New Roman" w:hAnsi="Arial" w:cs="Arial"/>
          <w:b/>
          <w:sz w:val="24"/>
          <w:szCs w:val="24"/>
          <w:lang w:eastAsia="es-ES" w:bidi="he-IL"/>
        </w:rPr>
      </w:pPr>
    </w:p>
    <w:p w:rsidR="001516DD" w:rsidRDefault="001516DD" w:rsidP="001516DD">
      <w:pPr>
        <w:shd w:val="clear" w:color="auto" w:fill="FFFFFF"/>
        <w:spacing w:after="100" w:afterAutospacing="1" w:line="240" w:lineRule="auto"/>
        <w:jc w:val="both"/>
        <w:rPr>
          <w:rFonts w:ascii="Arial" w:eastAsia="Times New Roman" w:hAnsi="Arial" w:cs="Arial"/>
          <w:b/>
          <w:sz w:val="24"/>
          <w:szCs w:val="24"/>
          <w:lang w:eastAsia="es-ES" w:bidi="he-IL"/>
        </w:rPr>
      </w:pPr>
    </w:p>
    <w:p w:rsidR="001516DD" w:rsidRPr="001516DD" w:rsidRDefault="00665304" w:rsidP="001516DD">
      <w:pPr>
        <w:shd w:val="clear" w:color="auto" w:fill="FFFFFF"/>
        <w:spacing w:after="100" w:afterAutospacing="1" w:line="240" w:lineRule="auto"/>
        <w:jc w:val="both"/>
        <w:rPr>
          <w:rFonts w:ascii="Arial" w:eastAsia="Times New Roman" w:hAnsi="Arial" w:cs="Arial"/>
          <w:sz w:val="24"/>
          <w:szCs w:val="24"/>
          <w:lang w:eastAsia="es-ES" w:bidi="he-IL"/>
        </w:rPr>
      </w:pPr>
      <w:r>
        <w:rPr>
          <w:rFonts w:ascii="Arial" w:eastAsia="Times New Roman" w:hAnsi="Arial" w:cs="Arial"/>
          <w:b/>
          <w:sz w:val="24"/>
          <w:szCs w:val="24"/>
          <w:lang w:eastAsia="es-ES" w:bidi="he-IL"/>
        </w:rPr>
        <w:lastRenderedPageBreak/>
        <w:t>2</w:t>
      </w:r>
      <w:r w:rsidR="001516DD">
        <w:rPr>
          <w:rFonts w:ascii="Arial" w:eastAsia="Times New Roman" w:hAnsi="Arial" w:cs="Arial"/>
          <w:b/>
          <w:sz w:val="24"/>
          <w:szCs w:val="24"/>
          <w:lang w:eastAsia="es-ES" w:bidi="he-IL"/>
        </w:rPr>
        <w:t xml:space="preserve">.4 </w:t>
      </w:r>
      <w:proofErr w:type="gramStart"/>
      <w:r w:rsidR="001516DD" w:rsidRPr="001516DD">
        <w:rPr>
          <w:rFonts w:ascii="Arial" w:eastAsia="Times New Roman" w:hAnsi="Arial" w:cs="Arial"/>
          <w:b/>
          <w:sz w:val="24"/>
          <w:szCs w:val="24"/>
          <w:lang w:eastAsia="es-ES" w:bidi="he-IL"/>
        </w:rPr>
        <w:t>Software</w:t>
      </w:r>
      <w:r w:rsidR="001516DD">
        <w:rPr>
          <w:rFonts w:ascii="Arial" w:eastAsia="Times New Roman" w:hAnsi="Arial" w:cs="Arial"/>
          <w:b/>
          <w:sz w:val="24"/>
          <w:szCs w:val="24"/>
          <w:lang w:eastAsia="es-ES" w:bidi="he-IL"/>
        </w:rPr>
        <w:t xml:space="preserve"> </w:t>
      </w:r>
      <w:r w:rsidR="001516DD" w:rsidRPr="001516DD">
        <w:rPr>
          <w:rFonts w:ascii="Arial" w:eastAsia="Times New Roman" w:hAnsi="Arial" w:cs="Arial"/>
          <w:b/>
          <w:sz w:val="24"/>
          <w:szCs w:val="24"/>
          <w:lang w:eastAsia="es-ES" w:bidi="he-IL"/>
        </w:rPr>
        <w:t>:</w:t>
      </w:r>
      <w:proofErr w:type="gramEnd"/>
      <w:r w:rsidR="001516DD" w:rsidRPr="001516DD">
        <w:rPr>
          <w:rFonts w:ascii="Arial" w:eastAsia="Times New Roman" w:hAnsi="Arial" w:cs="Arial"/>
          <w:sz w:val="24"/>
          <w:szCs w:val="24"/>
          <w:lang w:eastAsia="es-ES" w:bidi="he-IL"/>
        </w:rPr>
        <w:t xml:space="preserve"> </w:t>
      </w:r>
      <w:r w:rsidR="001516DD" w:rsidRPr="001516DD">
        <w:rPr>
          <w:rFonts w:ascii="Arial" w:eastAsia="Times New Roman" w:hAnsi="Arial" w:cs="Arial"/>
          <w:sz w:val="24"/>
          <w:szCs w:val="24"/>
          <w:lang w:eastAsia="es-ES" w:bidi="he-IL"/>
        </w:rPr>
        <w:tab/>
        <w:t xml:space="preserve"> El software proporciona la configuración de los nodos individuales inalámbricos, la configuración de las estaciones base, el funcionamiento de muestreo sincronizado (ambos modos continuos y explosión), registro de datos armados, registro de datos, </w:t>
      </w:r>
      <w:proofErr w:type="spellStart"/>
      <w:r w:rsidR="001516DD" w:rsidRPr="001516DD">
        <w:rPr>
          <w:rFonts w:ascii="Arial" w:eastAsia="Times New Roman" w:hAnsi="Arial" w:cs="Arial"/>
          <w:sz w:val="24"/>
          <w:szCs w:val="24"/>
          <w:lang w:eastAsia="es-ES" w:bidi="he-IL"/>
        </w:rPr>
        <w:t>streaming</w:t>
      </w:r>
      <w:proofErr w:type="spellEnd"/>
      <w:r w:rsidR="001516DD" w:rsidRPr="001516DD">
        <w:rPr>
          <w:rFonts w:ascii="Arial" w:eastAsia="Times New Roman" w:hAnsi="Arial" w:cs="Arial"/>
          <w:sz w:val="24"/>
          <w:szCs w:val="24"/>
          <w:lang w:eastAsia="es-ES" w:bidi="he-IL"/>
        </w:rPr>
        <w:t xml:space="preserve"> y de servicio bajo los datos del ciclo de sesiones de adquisición, visualización en tiempo real de datos, y escribir en el archivo. El software también proporciona datos que permite al usuario configurar cualquier sensor conectado a los nodos inalámbricos, incluyendo medidores de tensión, sensores de desplazamiento, células de carga, transductores de torque, sensores de presión, acelerómetros, geófonos, sensores de temperatura, </w:t>
      </w:r>
      <w:proofErr w:type="spellStart"/>
      <w:r w:rsidR="001516DD" w:rsidRPr="001516DD">
        <w:rPr>
          <w:rFonts w:ascii="Arial" w:eastAsia="Times New Roman" w:hAnsi="Arial" w:cs="Arial"/>
          <w:sz w:val="24"/>
          <w:szCs w:val="24"/>
          <w:lang w:eastAsia="es-ES" w:bidi="he-IL"/>
        </w:rPr>
        <w:t>inclinómetros</w:t>
      </w:r>
      <w:proofErr w:type="spellEnd"/>
      <w:r w:rsidR="001516DD" w:rsidRPr="001516DD">
        <w:rPr>
          <w:rFonts w:ascii="Arial" w:eastAsia="Times New Roman" w:hAnsi="Arial" w:cs="Arial"/>
          <w:sz w:val="24"/>
          <w:szCs w:val="24"/>
          <w:lang w:eastAsia="es-ES" w:bidi="he-IL"/>
        </w:rPr>
        <w:t xml:space="preserve"> y mucho más. </w:t>
      </w:r>
    </w:p>
    <w:tbl>
      <w:tblPr>
        <w:tblW w:w="5035" w:type="pct"/>
        <w:tblInd w:w="-67" w:type="dxa"/>
        <w:tblCellMar>
          <w:left w:w="0" w:type="dxa"/>
          <w:right w:w="0" w:type="dxa"/>
        </w:tblCellMar>
        <w:tblLook w:val="04A0" w:firstRow="1" w:lastRow="0" w:firstColumn="1" w:lastColumn="0" w:noHBand="0" w:noVBand="1"/>
      </w:tblPr>
      <w:tblGrid>
        <w:gridCol w:w="2362"/>
        <w:gridCol w:w="6353"/>
      </w:tblGrid>
      <w:tr w:rsidR="001516DD" w:rsidRPr="001516DD" w:rsidTr="00024896">
        <w:tc>
          <w:tcPr>
            <w:tcW w:w="1355" w:type="pct"/>
            <w:tcBorders>
              <w:bottom w:val="nil"/>
            </w:tcBorders>
            <w:tcMar>
              <w:top w:w="75" w:type="dxa"/>
              <w:left w:w="75" w:type="dxa"/>
              <w:bottom w:w="75" w:type="dxa"/>
              <w:right w:w="75" w:type="dxa"/>
            </w:tcMar>
            <w:hideMark/>
          </w:tcPr>
          <w:p w:rsidR="001516DD" w:rsidRPr="001516DD" w:rsidRDefault="001516DD" w:rsidP="001516DD">
            <w:pPr>
              <w:spacing w:after="0" w:line="240" w:lineRule="auto"/>
              <w:rPr>
                <w:rFonts w:ascii="Verdana" w:eastAsia="Times New Roman" w:hAnsi="Verdana" w:cs="Times New Roman"/>
                <w:color w:val="333333"/>
                <w:lang w:eastAsia="es-ES"/>
              </w:rPr>
            </w:pPr>
            <w:r w:rsidRPr="001516DD">
              <w:rPr>
                <w:rFonts w:ascii="Verdana" w:eastAsia="Times New Roman" w:hAnsi="Verdana" w:cs="Times New Roman"/>
                <w:color w:val="333333"/>
                <w:lang w:eastAsia="es-ES"/>
              </w:rPr>
              <w:t xml:space="preserve">Sistemas operativos </w:t>
            </w:r>
          </w:p>
        </w:tc>
        <w:tc>
          <w:tcPr>
            <w:tcW w:w="0" w:type="auto"/>
            <w:tcBorders>
              <w:bottom w:val="nil"/>
            </w:tcBorders>
            <w:tcMar>
              <w:top w:w="75" w:type="dxa"/>
              <w:left w:w="75" w:type="dxa"/>
              <w:bottom w:w="75" w:type="dxa"/>
              <w:right w:w="75" w:type="dxa"/>
            </w:tcMar>
            <w:hideMark/>
          </w:tcPr>
          <w:p w:rsidR="001516DD" w:rsidRPr="001516DD" w:rsidRDefault="001516DD" w:rsidP="001516DD">
            <w:pPr>
              <w:spacing w:after="0" w:line="240" w:lineRule="auto"/>
              <w:rPr>
                <w:rFonts w:ascii="Verdana" w:eastAsia="Times New Roman" w:hAnsi="Verdana" w:cs="Times New Roman"/>
                <w:color w:val="333333"/>
                <w:lang w:val="en-US" w:eastAsia="es-ES"/>
              </w:rPr>
            </w:pPr>
            <w:r w:rsidRPr="001516DD">
              <w:rPr>
                <w:rFonts w:ascii="Verdana" w:eastAsia="Times New Roman" w:hAnsi="Verdana" w:cs="Times New Roman"/>
                <w:vanish/>
                <w:color w:val="333333"/>
                <w:lang w:val="en-US" w:eastAsia="es-ES"/>
              </w:rPr>
              <w:t>Microsoft Windows® XP Pro, Vista and 7 32/64-bit</w:t>
            </w:r>
            <w:r w:rsidRPr="001516DD">
              <w:rPr>
                <w:rFonts w:ascii="Verdana" w:eastAsia="Times New Roman" w:hAnsi="Verdana" w:cs="Times New Roman"/>
                <w:color w:val="333333"/>
                <w:lang w:val="en-US" w:eastAsia="es-ES"/>
              </w:rPr>
              <w:t xml:space="preserve"> Microsoft Windows ® XP Pro, Vista y 7 32/64-bit </w:t>
            </w:r>
          </w:p>
        </w:tc>
      </w:tr>
      <w:tr w:rsidR="001516DD" w:rsidRPr="001516DD" w:rsidTr="00024896">
        <w:trPr>
          <w:hidden/>
        </w:trPr>
        <w:tc>
          <w:tcPr>
            <w:tcW w:w="1355" w:type="pct"/>
            <w:tcBorders>
              <w:bottom w:val="nil"/>
            </w:tcBorders>
            <w:tcMar>
              <w:top w:w="75" w:type="dxa"/>
              <w:left w:w="75" w:type="dxa"/>
              <w:bottom w:w="75" w:type="dxa"/>
              <w:right w:w="75" w:type="dxa"/>
            </w:tcMar>
            <w:hideMark/>
          </w:tcPr>
          <w:p w:rsidR="001516DD" w:rsidRPr="001516DD" w:rsidRDefault="001516DD" w:rsidP="001516DD">
            <w:pPr>
              <w:spacing w:after="0" w:line="240" w:lineRule="auto"/>
              <w:rPr>
                <w:rFonts w:ascii="Verdana" w:eastAsia="Times New Roman" w:hAnsi="Verdana" w:cs="Times New Roman"/>
                <w:color w:val="333333"/>
                <w:lang w:eastAsia="es-ES"/>
              </w:rPr>
            </w:pPr>
            <w:r w:rsidRPr="001516DD">
              <w:rPr>
                <w:rFonts w:ascii="Verdana" w:eastAsia="Times New Roman" w:hAnsi="Verdana" w:cs="Times New Roman"/>
                <w:vanish/>
                <w:color w:val="333333"/>
                <w:lang w:val="en-US" w:eastAsia="es-ES"/>
              </w:rPr>
              <w:t>For Use With</w:t>
            </w:r>
            <w:r w:rsidRPr="001516DD">
              <w:rPr>
                <w:rFonts w:ascii="Verdana" w:eastAsia="Times New Roman" w:hAnsi="Verdana" w:cs="Times New Roman"/>
                <w:color w:val="333333"/>
                <w:lang w:eastAsia="es-ES"/>
              </w:rPr>
              <w:t xml:space="preserve">Para uso con </w:t>
            </w:r>
          </w:p>
        </w:tc>
        <w:tc>
          <w:tcPr>
            <w:tcW w:w="0" w:type="auto"/>
            <w:tcBorders>
              <w:bottom w:val="nil"/>
            </w:tcBorders>
            <w:tcMar>
              <w:top w:w="75" w:type="dxa"/>
              <w:left w:w="75" w:type="dxa"/>
              <w:bottom w:w="75" w:type="dxa"/>
              <w:right w:w="75" w:type="dxa"/>
            </w:tcMar>
            <w:hideMark/>
          </w:tcPr>
          <w:p w:rsidR="001516DD" w:rsidRPr="001516DD" w:rsidRDefault="001516DD" w:rsidP="001516DD">
            <w:pPr>
              <w:spacing w:after="0" w:line="240" w:lineRule="auto"/>
              <w:rPr>
                <w:rFonts w:ascii="Verdana" w:eastAsia="Times New Roman" w:hAnsi="Verdana" w:cs="Times New Roman"/>
                <w:color w:val="333333"/>
                <w:lang w:eastAsia="es-ES"/>
              </w:rPr>
            </w:pPr>
            <w:r w:rsidRPr="001516DD">
              <w:rPr>
                <w:rFonts w:ascii="Verdana" w:eastAsia="Times New Roman" w:hAnsi="Verdana" w:cs="Times New Roman"/>
                <w:b/>
                <w:bCs/>
                <w:vanish/>
                <w:color w:val="333333"/>
                <w:lang w:eastAsia="es-ES"/>
              </w:rPr>
              <w:t>Current products:</w:t>
            </w:r>
            <w:r w:rsidRPr="001516DD">
              <w:rPr>
                <w:rFonts w:ascii="Verdana" w:eastAsia="Times New Roman" w:hAnsi="Verdana" w:cs="Times New Roman"/>
                <w:color w:val="333333"/>
                <w:lang w:eastAsia="es-ES"/>
              </w:rPr>
              <w:t xml:space="preserve"> </w:t>
            </w:r>
            <w:r w:rsidRPr="001516DD">
              <w:rPr>
                <w:rFonts w:ascii="Verdana" w:eastAsia="Times New Roman" w:hAnsi="Verdana" w:cs="Times New Roman"/>
                <w:b/>
                <w:bCs/>
                <w:color w:val="333333"/>
                <w:lang w:eastAsia="es-ES"/>
              </w:rPr>
              <w:t>Productos actuales:</w:t>
            </w:r>
            <w:r w:rsidRPr="001516DD">
              <w:rPr>
                <w:rFonts w:ascii="Verdana" w:eastAsia="Times New Roman" w:hAnsi="Verdana" w:cs="Times New Roman"/>
                <w:color w:val="333333"/>
                <w:lang w:eastAsia="es-ES"/>
              </w:rPr>
              <w:t xml:space="preserve"> </w:t>
            </w:r>
            <w:r w:rsidRPr="001516DD">
              <w:rPr>
                <w:rFonts w:ascii="Verdana" w:eastAsia="Times New Roman" w:hAnsi="Verdana" w:cs="Times New Roman"/>
                <w:color w:val="333333"/>
                <w:lang w:eastAsia="es-ES"/>
              </w:rPr>
              <w:br/>
            </w:r>
            <w:r w:rsidRPr="001516DD">
              <w:rPr>
                <w:rFonts w:ascii="Verdana" w:eastAsia="Times New Roman" w:hAnsi="Verdana" w:cs="Times New Roman"/>
                <w:vanish/>
                <w:color w:val="333333"/>
                <w:lang w:eastAsia="es-ES"/>
              </w:rPr>
              <w:t>SG-Link® -mXRS™ Wireless Strain Node</w:t>
            </w:r>
            <w:r w:rsidRPr="001516DD">
              <w:rPr>
                <w:rFonts w:ascii="Verdana" w:eastAsia="Times New Roman" w:hAnsi="Verdana" w:cs="Times New Roman"/>
                <w:color w:val="333333"/>
                <w:lang w:eastAsia="es-ES"/>
              </w:rPr>
              <w:t xml:space="preserve"> SG-Link ®-</w:t>
            </w:r>
            <w:proofErr w:type="spellStart"/>
            <w:r w:rsidRPr="001516DD">
              <w:rPr>
                <w:rFonts w:ascii="Verdana" w:eastAsia="Times New Roman" w:hAnsi="Verdana" w:cs="Times New Roman"/>
                <w:color w:val="333333"/>
                <w:lang w:eastAsia="es-ES"/>
              </w:rPr>
              <w:t>mXRS</w:t>
            </w:r>
            <w:proofErr w:type="spellEnd"/>
            <w:r w:rsidRPr="001516DD">
              <w:rPr>
                <w:rFonts w:ascii="Verdana" w:eastAsia="Times New Roman" w:hAnsi="Verdana" w:cs="Times New Roman"/>
                <w:color w:val="333333"/>
                <w:lang w:eastAsia="es-ES"/>
              </w:rPr>
              <w:t xml:space="preserve"> ™ nodo inalámbrico de tensión </w:t>
            </w:r>
            <w:r w:rsidRPr="001516DD">
              <w:rPr>
                <w:rFonts w:ascii="Verdana" w:eastAsia="Times New Roman" w:hAnsi="Verdana" w:cs="Times New Roman"/>
                <w:color w:val="333333"/>
                <w:lang w:eastAsia="es-ES"/>
              </w:rPr>
              <w:br/>
            </w:r>
            <w:r w:rsidRPr="001516DD">
              <w:rPr>
                <w:rFonts w:ascii="Verdana" w:eastAsia="Times New Roman" w:hAnsi="Verdana" w:cs="Times New Roman"/>
                <w:vanish/>
                <w:color w:val="333333"/>
                <w:lang w:eastAsia="es-ES"/>
              </w:rPr>
              <w:t>G-Link® -mXRS™ Wireless Accelerometer Node</w:t>
            </w:r>
            <w:r w:rsidRPr="001516DD">
              <w:rPr>
                <w:rFonts w:ascii="Verdana" w:eastAsia="Times New Roman" w:hAnsi="Verdana" w:cs="Times New Roman"/>
                <w:color w:val="333333"/>
                <w:lang w:eastAsia="es-ES"/>
              </w:rPr>
              <w:t xml:space="preserve"> G-Link ™ ®-</w:t>
            </w:r>
            <w:proofErr w:type="spellStart"/>
            <w:r w:rsidRPr="001516DD">
              <w:rPr>
                <w:rFonts w:ascii="Verdana" w:eastAsia="Times New Roman" w:hAnsi="Verdana" w:cs="Times New Roman"/>
                <w:color w:val="333333"/>
                <w:lang w:eastAsia="es-ES"/>
              </w:rPr>
              <w:t>mXRS</w:t>
            </w:r>
            <w:proofErr w:type="spellEnd"/>
            <w:r w:rsidRPr="001516DD">
              <w:rPr>
                <w:rFonts w:ascii="Verdana" w:eastAsia="Times New Roman" w:hAnsi="Verdana" w:cs="Times New Roman"/>
                <w:color w:val="333333"/>
                <w:lang w:eastAsia="es-ES"/>
              </w:rPr>
              <w:t xml:space="preserve"> Nodo acelerómetro inalámbrico </w:t>
            </w:r>
            <w:r w:rsidRPr="001516DD">
              <w:rPr>
                <w:rFonts w:ascii="Verdana" w:eastAsia="Times New Roman" w:hAnsi="Verdana" w:cs="Times New Roman"/>
                <w:color w:val="333333"/>
                <w:lang w:eastAsia="es-ES"/>
              </w:rPr>
              <w:br/>
            </w:r>
            <w:r w:rsidRPr="001516DD">
              <w:rPr>
                <w:rFonts w:ascii="Verdana" w:eastAsia="Times New Roman" w:hAnsi="Verdana" w:cs="Times New Roman"/>
                <w:vanish/>
                <w:color w:val="333333"/>
                <w:lang w:eastAsia="es-ES"/>
              </w:rPr>
              <w:t>DVRT-Link™ -mXRS™ Wireless Displacement Node</w:t>
            </w:r>
            <w:r w:rsidRPr="001516DD">
              <w:rPr>
                <w:rFonts w:ascii="Verdana" w:eastAsia="Times New Roman" w:hAnsi="Verdana" w:cs="Times New Roman"/>
                <w:color w:val="333333"/>
                <w:lang w:eastAsia="es-ES"/>
              </w:rPr>
              <w:t xml:space="preserve"> DVRT-Link ™-</w:t>
            </w:r>
            <w:proofErr w:type="spellStart"/>
            <w:r w:rsidRPr="001516DD">
              <w:rPr>
                <w:rFonts w:ascii="Verdana" w:eastAsia="Times New Roman" w:hAnsi="Verdana" w:cs="Times New Roman"/>
                <w:color w:val="333333"/>
                <w:lang w:eastAsia="es-ES"/>
              </w:rPr>
              <w:t>mXRS</w:t>
            </w:r>
            <w:proofErr w:type="spellEnd"/>
            <w:r w:rsidRPr="001516DD">
              <w:rPr>
                <w:rFonts w:ascii="Verdana" w:eastAsia="Times New Roman" w:hAnsi="Verdana" w:cs="Times New Roman"/>
                <w:color w:val="333333"/>
                <w:lang w:eastAsia="es-ES"/>
              </w:rPr>
              <w:t xml:space="preserve"> ™ Nodo Desplazamiento inalámbrico </w:t>
            </w:r>
            <w:r w:rsidRPr="001516DD">
              <w:rPr>
                <w:rFonts w:ascii="Verdana" w:eastAsia="Times New Roman" w:hAnsi="Verdana" w:cs="Times New Roman"/>
                <w:color w:val="333333"/>
                <w:lang w:eastAsia="es-ES"/>
              </w:rPr>
              <w:br/>
            </w:r>
            <w:r w:rsidRPr="001516DD">
              <w:rPr>
                <w:rFonts w:ascii="Verdana" w:eastAsia="Times New Roman" w:hAnsi="Verdana" w:cs="Times New Roman"/>
                <w:vanish/>
                <w:color w:val="333333"/>
                <w:lang w:eastAsia="es-ES"/>
              </w:rPr>
              <w:t>SG-Link® -OEM-S Wireless Strain Node</w:t>
            </w:r>
            <w:r w:rsidRPr="001516DD">
              <w:rPr>
                <w:rFonts w:ascii="Verdana" w:eastAsia="Times New Roman" w:hAnsi="Verdana" w:cs="Times New Roman"/>
                <w:color w:val="333333"/>
                <w:lang w:eastAsia="es-ES"/>
              </w:rPr>
              <w:t xml:space="preserve"> SG-Link ®-OEM-S inalámbrica Nodo de tensión </w:t>
            </w:r>
            <w:r w:rsidRPr="001516DD">
              <w:rPr>
                <w:rFonts w:ascii="Verdana" w:eastAsia="Times New Roman" w:hAnsi="Verdana" w:cs="Times New Roman"/>
                <w:color w:val="333333"/>
                <w:lang w:eastAsia="es-ES"/>
              </w:rPr>
              <w:br/>
            </w:r>
            <w:r w:rsidRPr="001516DD">
              <w:rPr>
                <w:rFonts w:ascii="Verdana" w:eastAsia="Times New Roman" w:hAnsi="Verdana" w:cs="Times New Roman"/>
                <w:vanish/>
                <w:color w:val="333333"/>
                <w:lang w:eastAsia="es-ES"/>
              </w:rPr>
              <w:t>V-Link® Wireless Voltage Node</w:t>
            </w:r>
            <w:r w:rsidRPr="001516DD">
              <w:rPr>
                <w:rFonts w:ascii="Verdana" w:eastAsia="Times New Roman" w:hAnsi="Verdana" w:cs="Times New Roman"/>
                <w:color w:val="333333"/>
                <w:lang w:eastAsia="es-ES"/>
              </w:rPr>
              <w:t xml:space="preserve"> V-Link ® Nodo de voltaje inalámbrico </w:t>
            </w:r>
            <w:r w:rsidRPr="001516DD">
              <w:rPr>
                <w:rFonts w:ascii="Verdana" w:eastAsia="Times New Roman" w:hAnsi="Verdana" w:cs="Times New Roman"/>
                <w:color w:val="333333"/>
                <w:lang w:eastAsia="es-ES"/>
              </w:rPr>
              <w:br/>
            </w:r>
            <w:r w:rsidRPr="001516DD">
              <w:rPr>
                <w:rFonts w:ascii="Verdana" w:eastAsia="Times New Roman" w:hAnsi="Verdana" w:cs="Times New Roman"/>
                <w:vanish/>
                <w:color w:val="333333"/>
                <w:lang w:eastAsia="es-ES"/>
              </w:rPr>
              <w:t>EH-Link™ Energy Harvesting Wireless Node</w:t>
            </w:r>
            <w:r w:rsidRPr="001516DD">
              <w:rPr>
                <w:rFonts w:ascii="Verdana" w:eastAsia="Times New Roman" w:hAnsi="Verdana" w:cs="Times New Roman"/>
                <w:color w:val="333333"/>
                <w:lang w:eastAsia="es-ES"/>
              </w:rPr>
              <w:t xml:space="preserve"> EH-Link ™ captación de energía inalámbrica Nodo </w:t>
            </w:r>
            <w:r w:rsidRPr="001516DD">
              <w:rPr>
                <w:rFonts w:ascii="Verdana" w:eastAsia="Times New Roman" w:hAnsi="Verdana" w:cs="Times New Roman"/>
                <w:color w:val="333333"/>
                <w:lang w:eastAsia="es-ES"/>
              </w:rPr>
              <w:br/>
            </w:r>
            <w:r w:rsidRPr="001516DD">
              <w:rPr>
                <w:rFonts w:ascii="Verdana" w:eastAsia="Times New Roman" w:hAnsi="Verdana" w:cs="Times New Roman"/>
                <w:vanish/>
                <w:color w:val="333333"/>
                <w:lang w:eastAsia="es-ES"/>
              </w:rPr>
              <w:t>HS-Link™ 100KHz High Speed Wireless Node</w:t>
            </w:r>
            <w:r w:rsidRPr="001516DD">
              <w:rPr>
                <w:rFonts w:ascii="Verdana" w:eastAsia="Times New Roman" w:hAnsi="Verdana" w:cs="Times New Roman"/>
                <w:color w:val="333333"/>
                <w:lang w:eastAsia="es-ES"/>
              </w:rPr>
              <w:t xml:space="preserve"> HS-Link ™ de alta velocidad de 100KHz nodo inalámbrico </w:t>
            </w:r>
            <w:r w:rsidRPr="001516DD">
              <w:rPr>
                <w:rFonts w:ascii="Verdana" w:eastAsia="Times New Roman" w:hAnsi="Verdana" w:cs="Times New Roman"/>
                <w:color w:val="333333"/>
                <w:lang w:eastAsia="es-ES"/>
              </w:rPr>
              <w:br/>
            </w:r>
            <w:r w:rsidRPr="001516DD">
              <w:rPr>
                <w:rFonts w:ascii="Verdana" w:eastAsia="Times New Roman" w:hAnsi="Verdana" w:cs="Times New Roman"/>
                <w:vanish/>
                <w:color w:val="333333"/>
                <w:lang w:eastAsia="es-ES"/>
              </w:rPr>
              <w:t>TC-Link® 6 Channel Wireless Thermocouple Node</w:t>
            </w:r>
            <w:r w:rsidRPr="001516DD">
              <w:rPr>
                <w:rFonts w:ascii="Verdana" w:eastAsia="Times New Roman" w:hAnsi="Verdana" w:cs="Times New Roman"/>
                <w:color w:val="333333"/>
                <w:lang w:eastAsia="es-ES"/>
              </w:rPr>
              <w:t xml:space="preserve"> TC-Link ® de 6 canales de termopar nodo inalámbrico </w:t>
            </w:r>
            <w:r w:rsidRPr="001516DD">
              <w:rPr>
                <w:rFonts w:ascii="Verdana" w:eastAsia="Times New Roman" w:hAnsi="Verdana" w:cs="Times New Roman"/>
                <w:color w:val="333333"/>
                <w:lang w:eastAsia="es-ES"/>
              </w:rPr>
              <w:br/>
            </w:r>
            <w:r w:rsidRPr="001516DD">
              <w:rPr>
                <w:rFonts w:ascii="Verdana" w:eastAsia="Times New Roman" w:hAnsi="Verdana" w:cs="Times New Roman"/>
                <w:vanish/>
                <w:color w:val="333333"/>
                <w:lang w:eastAsia="es-ES"/>
              </w:rPr>
              <w:t>TC-Link® 1 Channel Wireless Thermocouple Node</w:t>
            </w:r>
            <w:r w:rsidRPr="001516DD">
              <w:rPr>
                <w:rFonts w:ascii="Verdana" w:eastAsia="Times New Roman" w:hAnsi="Verdana" w:cs="Times New Roman"/>
                <w:color w:val="333333"/>
                <w:lang w:eastAsia="es-ES"/>
              </w:rPr>
              <w:t xml:space="preserve"> TC-Link ® un canal inalámbrico termopar Nodo </w:t>
            </w:r>
            <w:r w:rsidRPr="001516DD">
              <w:rPr>
                <w:rFonts w:ascii="Verdana" w:eastAsia="Times New Roman" w:hAnsi="Verdana" w:cs="Times New Roman"/>
                <w:color w:val="333333"/>
                <w:lang w:eastAsia="es-ES"/>
              </w:rPr>
              <w:br/>
            </w:r>
            <w:r w:rsidRPr="001516DD">
              <w:rPr>
                <w:rFonts w:ascii="Verdana" w:eastAsia="Times New Roman" w:hAnsi="Verdana" w:cs="Times New Roman"/>
                <w:vanish/>
                <w:color w:val="333333"/>
                <w:lang w:eastAsia="es-ES"/>
              </w:rPr>
              <w:t>TC-Link® OEM Channel Wireless Thermocouple Node</w:t>
            </w:r>
            <w:r w:rsidRPr="001516DD">
              <w:rPr>
                <w:rFonts w:ascii="Verdana" w:eastAsia="Times New Roman" w:hAnsi="Verdana" w:cs="Times New Roman"/>
                <w:color w:val="333333"/>
                <w:lang w:eastAsia="es-ES"/>
              </w:rPr>
              <w:t xml:space="preserve"> TC-Link ® OEM canal inalámbrico termopar Nodo </w:t>
            </w:r>
            <w:r w:rsidRPr="001516DD">
              <w:rPr>
                <w:rFonts w:ascii="Verdana" w:eastAsia="Times New Roman" w:hAnsi="Verdana" w:cs="Times New Roman"/>
                <w:color w:val="333333"/>
                <w:lang w:eastAsia="es-ES"/>
              </w:rPr>
              <w:br/>
            </w:r>
            <w:r w:rsidRPr="001516DD">
              <w:rPr>
                <w:rFonts w:ascii="Verdana" w:eastAsia="Times New Roman" w:hAnsi="Verdana" w:cs="Times New Roman"/>
                <w:vanish/>
                <w:color w:val="333333"/>
                <w:lang w:eastAsia="es-ES"/>
              </w:rPr>
              <w:t>WSDA® -Base Base Station</w:t>
            </w:r>
            <w:r w:rsidRPr="001516DD">
              <w:rPr>
                <w:rFonts w:ascii="Verdana" w:eastAsia="Times New Roman" w:hAnsi="Verdana" w:cs="Times New Roman"/>
                <w:color w:val="333333"/>
                <w:lang w:eastAsia="es-ES"/>
              </w:rPr>
              <w:t xml:space="preserve"> WSDA ®-Base de la estación base </w:t>
            </w:r>
            <w:r w:rsidRPr="001516DD">
              <w:rPr>
                <w:rFonts w:ascii="Verdana" w:eastAsia="Times New Roman" w:hAnsi="Verdana" w:cs="Times New Roman"/>
                <w:b/>
                <w:bCs/>
                <w:vanish/>
                <w:color w:val="333333"/>
                <w:lang w:eastAsia="es-ES"/>
              </w:rPr>
              <w:t>Legacy products:</w:t>
            </w:r>
          </w:p>
        </w:tc>
      </w:tr>
    </w:tbl>
    <w:p w:rsidR="001516DD" w:rsidRPr="001516DD" w:rsidRDefault="001516DD" w:rsidP="001516DD">
      <w:pPr>
        <w:spacing w:line="240" w:lineRule="auto"/>
        <w:jc w:val="center"/>
        <w:rPr>
          <w:rFonts w:ascii="Times New Roman" w:eastAsia="Times New Roman" w:hAnsi="Times New Roman" w:cs="Times New Roman"/>
          <w:noProof/>
          <w:sz w:val="28"/>
          <w:szCs w:val="24"/>
          <w:lang w:eastAsia="es-ES"/>
        </w:rPr>
      </w:pPr>
      <w:r>
        <w:rPr>
          <w:rFonts w:ascii="Times New Roman" w:eastAsia="Times New Roman" w:hAnsi="Times New Roman" w:cs="Times New Roman"/>
          <w:noProof/>
          <w:sz w:val="28"/>
          <w:szCs w:val="24"/>
          <w:lang w:eastAsia="es-ES"/>
        </w:rPr>
        <w:drawing>
          <wp:inline distT="0" distB="0" distL="0" distR="0">
            <wp:extent cx="5384800" cy="3257550"/>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84800" cy="3257550"/>
                    </a:xfrm>
                    <a:prstGeom prst="rect">
                      <a:avLst/>
                    </a:prstGeom>
                    <a:noFill/>
                    <a:ln>
                      <a:noFill/>
                    </a:ln>
                  </pic:spPr>
                </pic:pic>
              </a:graphicData>
            </a:graphic>
          </wp:inline>
        </w:drawing>
      </w:r>
    </w:p>
    <w:p w:rsidR="001516DD" w:rsidRDefault="001516DD" w:rsidP="001516DD">
      <w:pPr>
        <w:spacing w:line="240" w:lineRule="auto"/>
        <w:jc w:val="center"/>
        <w:rPr>
          <w:rFonts w:ascii="Arial" w:eastAsia="Times New Roman" w:hAnsi="Arial" w:cs="Arial"/>
          <w:sz w:val="24"/>
          <w:szCs w:val="24"/>
          <w:lang w:eastAsia="es-ES" w:bidi="he-IL"/>
        </w:rPr>
      </w:pPr>
      <w:r w:rsidRPr="001516DD">
        <w:rPr>
          <w:rFonts w:ascii="Arial" w:eastAsia="Times New Roman" w:hAnsi="Arial" w:cs="Arial"/>
          <w:b/>
          <w:sz w:val="24"/>
          <w:szCs w:val="24"/>
          <w:lang w:eastAsia="es-ES" w:bidi="he-IL"/>
        </w:rPr>
        <w:t xml:space="preserve">Figura </w:t>
      </w:r>
      <w:r w:rsidR="00380A32">
        <w:rPr>
          <w:rFonts w:ascii="Arial" w:eastAsia="Times New Roman" w:hAnsi="Arial" w:cs="Arial"/>
          <w:b/>
          <w:sz w:val="24"/>
          <w:szCs w:val="24"/>
          <w:lang w:eastAsia="es-ES" w:bidi="he-IL"/>
        </w:rPr>
        <w:t>1</w:t>
      </w:r>
      <w:r w:rsidRPr="001516DD">
        <w:rPr>
          <w:rFonts w:ascii="Arial" w:eastAsia="Times New Roman" w:hAnsi="Arial" w:cs="Arial"/>
          <w:b/>
          <w:sz w:val="24"/>
          <w:szCs w:val="24"/>
          <w:lang w:eastAsia="es-ES" w:bidi="he-IL"/>
        </w:rPr>
        <w:t xml:space="preserve">1: </w:t>
      </w:r>
      <w:r w:rsidRPr="001516DD">
        <w:rPr>
          <w:rFonts w:ascii="Arial" w:eastAsia="Times New Roman" w:hAnsi="Arial" w:cs="Arial"/>
          <w:sz w:val="24"/>
          <w:szCs w:val="24"/>
          <w:lang w:eastAsia="es-ES" w:bidi="he-IL"/>
        </w:rPr>
        <w:t>Software</w:t>
      </w:r>
      <w:r>
        <w:rPr>
          <w:rFonts w:ascii="Arial" w:eastAsia="Times New Roman" w:hAnsi="Arial" w:cs="Arial"/>
          <w:sz w:val="24"/>
          <w:szCs w:val="24"/>
          <w:lang w:eastAsia="es-ES" w:bidi="he-IL"/>
        </w:rPr>
        <w:t xml:space="preserve"> utilizado por CAD CAE Ingeniería Ltda, para medir esfuerzos</w:t>
      </w:r>
    </w:p>
    <w:p w:rsidR="00732417" w:rsidRDefault="00732417" w:rsidP="001516DD">
      <w:pPr>
        <w:spacing w:line="240" w:lineRule="auto"/>
        <w:jc w:val="center"/>
        <w:rPr>
          <w:rFonts w:ascii="Arial" w:eastAsia="Times New Roman" w:hAnsi="Arial" w:cs="Arial"/>
          <w:sz w:val="24"/>
          <w:szCs w:val="24"/>
          <w:lang w:eastAsia="es-ES" w:bidi="he-IL"/>
        </w:rPr>
      </w:pPr>
    </w:p>
    <w:p w:rsidR="00732417" w:rsidRDefault="00732417" w:rsidP="001516DD">
      <w:pPr>
        <w:spacing w:line="240" w:lineRule="auto"/>
        <w:jc w:val="center"/>
        <w:rPr>
          <w:rFonts w:ascii="Arial" w:eastAsia="Times New Roman" w:hAnsi="Arial" w:cs="Arial"/>
          <w:sz w:val="24"/>
          <w:szCs w:val="24"/>
          <w:lang w:eastAsia="es-ES" w:bidi="he-IL"/>
        </w:rPr>
      </w:pPr>
    </w:p>
    <w:p w:rsidR="00732417" w:rsidRPr="00093D0C" w:rsidRDefault="00732417" w:rsidP="00732417">
      <w:pPr>
        <w:spacing w:after="0" w:line="240" w:lineRule="auto"/>
        <w:jc w:val="both"/>
        <w:rPr>
          <w:rFonts w:ascii="Arial" w:eastAsia="Times New Roman" w:hAnsi="Arial" w:cs="Arial"/>
          <w:b/>
          <w:sz w:val="24"/>
          <w:szCs w:val="24"/>
          <w:lang w:eastAsia="es-ES" w:bidi="he-IL"/>
        </w:rPr>
      </w:pPr>
    </w:p>
    <w:p w:rsidR="00732417" w:rsidRDefault="00732417" w:rsidP="00732417">
      <w:pPr>
        <w:spacing w:after="0" w:line="240" w:lineRule="auto"/>
        <w:rPr>
          <w:rFonts w:ascii="Arial" w:eastAsia="Times New Roman" w:hAnsi="Arial" w:cs="Arial"/>
          <w:sz w:val="24"/>
          <w:szCs w:val="24"/>
          <w:lang w:eastAsia="es-ES" w:bidi="he-IL"/>
        </w:rPr>
      </w:pPr>
      <w:r>
        <w:rPr>
          <w:noProof/>
          <w:lang w:eastAsia="es-ES"/>
        </w:rPr>
        <w:drawing>
          <wp:inline distT="0" distB="0" distL="0" distR="0" wp14:anchorId="65EB7048" wp14:editId="143F5DD0">
            <wp:extent cx="2743200" cy="2200465"/>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9905" cy="2205844"/>
                    </a:xfrm>
                    <a:prstGeom prst="rect">
                      <a:avLst/>
                    </a:prstGeom>
                    <a:noFill/>
                    <a:ln>
                      <a:noFill/>
                    </a:ln>
                  </pic:spPr>
                </pic:pic>
              </a:graphicData>
            </a:graphic>
          </wp:inline>
        </w:drawing>
      </w:r>
      <w:r>
        <w:rPr>
          <w:rFonts w:ascii="Arial" w:eastAsia="Times New Roman" w:hAnsi="Arial" w:cs="Arial"/>
          <w:noProof/>
          <w:sz w:val="24"/>
          <w:szCs w:val="24"/>
          <w:lang w:eastAsia="es-ES"/>
        </w:rPr>
        <w:drawing>
          <wp:inline distT="0" distB="0" distL="0" distR="0" wp14:anchorId="5DFEBE5E" wp14:editId="10D9F2C5">
            <wp:extent cx="2622550" cy="2196771"/>
            <wp:effectExtent l="0" t="0" r="635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27933" cy="2201280"/>
                    </a:xfrm>
                    <a:prstGeom prst="rect">
                      <a:avLst/>
                    </a:prstGeom>
                    <a:noFill/>
                    <a:ln>
                      <a:noFill/>
                    </a:ln>
                  </pic:spPr>
                </pic:pic>
              </a:graphicData>
            </a:graphic>
          </wp:inline>
        </w:drawing>
      </w:r>
    </w:p>
    <w:p w:rsidR="00732417" w:rsidRPr="001516DD" w:rsidRDefault="00732417" w:rsidP="00732417">
      <w:pPr>
        <w:spacing w:after="0" w:line="240" w:lineRule="auto"/>
        <w:rPr>
          <w:rFonts w:ascii="Arial" w:eastAsia="Times New Roman" w:hAnsi="Arial" w:cs="Arial"/>
          <w:sz w:val="24"/>
          <w:szCs w:val="24"/>
          <w:lang w:eastAsia="es-ES" w:bidi="he-IL"/>
        </w:rPr>
      </w:pPr>
    </w:p>
    <w:p w:rsidR="00732417" w:rsidRPr="001516DD" w:rsidRDefault="00732417" w:rsidP="001516DD">
      <w:pPr>
        <w:spacing w:line="240" w:lineRule="auto"/>
        <w:jc w:val="center"/>
        <w:rPr>
          <w:rFonts w:ascii="Arial" w:eastAsia="Times New Roman" w:hAnsi="Arial" w:cs="Arial"/>
          <w:sz w:val="24"/>
          <w:szCs w:val="24"/>
          <w:lang w:eastAsia="es-ES" w:bidi="he-IL"/>
        </w:rPr>
      </w:pPr>
    </w:p>
    <w:p w:rsidR="001516DD" w:rsidRPr="001516DD" w:rsidRDefault="001516DD" w:rsidP="00117F85">
      <w:pPr>
        <w:rPr>
          <w:rFonts w:ascii="Calibri" w:eastAsia="Calibri" w:hAnsi="Calibri" w:cs="Times New Roman"/>
        </w:rPr>
      </w:pPr>
      <w:r>
        <w:rPr>
          <w:rFonts w:ascii="Calibri" w:eastAsia="Calibri" w:hAnsi="Calibri" w:cs="Times New Roman"/>
          <w:noProof/>
          <w:lang w:eastAsia="es-ES"/>
        </w:rPr>
        <w:drawing>
          <wp:inline distT="0" distB="0" distL="0" distR="0" wp14:anchorId="2FC5791D" wp14:editId="45C424AD">
            <wp:extent cx="2654300" cy="181061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54300" cy="1810612"/>
                    </a:xfrm>
                    <a:prstGeom prst="rect">
                      <a:avLst/>
                    </a:prstGeom>
                    <a:noFill/>
                    <a:ln>
                      <a:noFill/>
                    </a:ln>
                  </pic:spPr>
                </pic:pic>
              </a:graphicData>
            </a:graphic>
          </wp:inline>
        </w:drawing>
      </w:r>
      <w:r w:rsidR="00117F85">
        <w:rPr>
          <w:rFonts w:ascii="Calibri" w:eastAsia="Calibri" w:hAnsi="Calibri" w:cs="Times New Roman"/>
        </w:rPr>
        <w:t xml:space="preserve">   </w:t>
      </w:r>
      <w:r w:rsidR="00F22636">
        <w:rPr>
          <w:rFonts w:ascii="Calibri" w:eastAsia="Calibri" w:hAnsi="Calibri" w:cs="Times New Roman"/>
          <w:noProof/>
          <w:lang w:eastAsia="es-ES"/>
        </w:rPr>
        <w:drawing>
          <wp:inline distT="0" distB="0" distL="0" distR="0" wp14:anchorId="01F0BAEF" wp14:editId="0B4020F1">
            <wp:extent cx="2463800" cy="1845958"/>
            <wp:effectExtent l="0" t="0" r="0" b="190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66325" cy="1847850"/>
                    </a:xfrm>
                    <a:prstGeom prst="rect">
                      <a:avLst/>
                    </a:prstGeom>
                    <a:noFill/>
                    <a:ln>
                      <a:noFill/>
                    </a:ln>
                  </pic:spPr>
                </pic:pic>
              </a:graphicData>
            </a:graphic>
          </wp:inline>
        </w:drawing>
      </w:r>
    </w:p>
    <w:p w:rsidR="001516DD" w:rsidRPr="001516DD" w:rsidRDefault="001516DD" w:rsidP="001516DD">
      <w:pPr>
        <w:jc w:val="center"/>
        <w:rPr>
          <w:rFonts w:ascii="Arial" w:eastAsia="Times New Roman" w:hAnsi="Arial" w:cs="Arial"/>
          <w:sz w:val="24"/>
          <w:szCs w:val="24"/>
          <w:lang w:eastAsia="es-ES" w:bidi="he-IL"/>
        </w:rPr>
      </w:pPr>
      <w:r w:rsidRPr="001516DD">
        <w:rPr>
          <w:rFonts w:ascii="Arial" w:eastAsia="Times New Roman" w:hAnsi="Arial" w:cs="Arial"/>
          <w:b/>
          <w:sz w:val="24"/>
          <w:szCs w:val="24"/>
          <w:lang w:eastAsia="es-ES" w:bidi="he-IL"/>
        </w:rPr>
        <w:t xml:space="preserve">Figura </w:t>
      </w:r>
      <w:r w:rsidR="00380A32">
        <w:rPr>
          <w:rFonts w:ascii="Arial" w:eastAsia="Times New Roman" w:hAnsi="Arial" w:cs="Arial"/>
          <w:b/>
          <w:sz w:val="24"/>
          <w:szCs w:val="24"/>
          <w:lang w:eastAsia="es-ES" w:bidi="he-IL"/>
        </w:rPr>
        <w:t>1</w:t>
      </w:r>
      <w:r w:rsidRPr="001516DD">
        <w:rPr>
          <w:rFonts w:ascii="Arial" w:eastAsia="Times New Roman" w:hAnsi="Arial" w:cs="Arial"/>
          <w:b/>
          <w:sz w:val="24"/>
          <w:szCs w:val="24"/>
          <w:lang w:eastAsia="es-ES" w:bidi="he-IL"/>
        </w:rPr>
        <w:t>2</w:t>
      </w:r>
      <w:r w:rsidRPr="001516DD">
        <w:rPr>
          <w:rFonts w:ascii="Arial" w:eastAsia="Times New Roman" w:hAnsi="Arial" w:cs="Arial"/>
          <w:sz w:val="24"/>
          <w:szCs w:val="24"/>
          <w:lang w:eastAsia="es-ES" w:bidi="he-IL"/>
        </w:rPr>
        <w:t xml:space="preserve">: Mediciones de </w:t>
      </w:r>
      <w:proofErr w:type="spellStart"/>
      <w:r w:rsidRPr="001516DD">
        <w:rPr>
          <w:rFonts w:ascii="Arial" w:eastAsia="Times New Roman" w:hAnsi="Arial" w:cs="Arial"/>
          <w:sz w:val="24"/>
          <w:szCs w:val="24"/>
          <w:lang w:eastAsia="es-ES" w:bidi="he-IL"/>
        </w:rPr>
        <w:t>strain</w:t>
      </w:r>
      <w:proofErr w:type="spellEnd"/>
      <w:r w:rsidRPr="001516DD">
        <w:rPr>
          <w:rFonts w:ascii="Arial" w:eastAsia="Times New Roman" w:hAnsi="Arial" w:cs="Arial"/>
          <w:sz w:val="24"/>
          <w:szCs w:val="24"/>
          <w:lang w:eastAsia="es-ES" w:bidi="he-IL"/>
        </w:rPr>
        <w:t xml:space="preserve"> </w:t>
      </w:r>
      <w:proofErr w:type="spellStart"/>
      <w:r w:rsidRPr="001516DD">
        <w:rPr>
          <w:rFonts w:ascii="Arial" w:eastAsia="Times New Roman" w:hAnsi="Arial" w:cs="Arial"/>
          <w:sz w:val="24"/>
          <w:szCs w:val="24"/>
          <w:lang w:eastAsia="es-ES" w:bidi="he-IL"/>
        </w:rPr>
        <w:t>Gage</w:t>
      </w:r>
      <w:proofErr w:type="spellEnd"/>
      <w:r w:rsidRPr="001516DD">
        <w:rPr>
          <w:rFonts w:ascii="Arial" w:eastAsia="Times New Roman" w:hAnsi="Arial" w:cs="Arial"/>
          <w:sz w:val="24"/>
          <w:szCs w:val="24"/>
          <w:lang w:eastAsia="es-ES" w:bidi="he-IL"/>
        </w:rPr>
        <w:t xml:space="preserve"> a Bogue</w:t>
      </w:r>
      <w:r>
        <w:rPr>
          <w:rFonts w:ascii="Arial" w:eastAsia="Times New Roman" w:hAnsi="Arial" w:cs="Arial"/>
          <w:sz w:val="24"/>
          <w:szCs w:val="24"/>
          <w:lang w:eastAsia="es-ES" w:bidi="he-IL"/>
        </w:rPr>
        <w:t xml:space="preserve"> en Minera Escondida Ltda.</w:t>
      </w:r>
    </w:p>
    <w:p w:rsidR="001516DD" w:rsidRPr="001516DD" w:rsidRDefault="001516DD" w:rsidP="001516DD">
      <w:pPr>
        <w:jc w:val="center"/>
        <w:rPr>
          <w:rFonts w:ascii="Times New Roman" w:eastAsia="Times New Roman" w:hAnsi="Times New Roman" w:cs="Times New Roman"/>
          <w:noProof/>
          <w:sz w:val="28"/>
          <w:szCs w:val="24"/>
          <w:lang w:eastAsia="es-ES"/>
        </w:rPr>
      </w:pPr>
      <w:r>
        <w:rPr>
          <w:rFonts w:ascii="Times New Roman" w:eastAsia="Times New Roman" w:hAnsi="Times New Roman" w:cs="Times New Roman"/>
          <w:noProof/>
          <w:sz w:val="28"/>
          <w:szCs w:val="24"/>
          <w:lang w:eastAsia="es-ES"/>
        </w:rPr>
        <w:drawing>
          <wp:inline distT="0" distB="0" distL="0" distR="0">
            <wp:extent cx="3727450" cy="2554370"/>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27450" cy="2554370"/>
                    </a:xfrm>
                    <a:prstGeom prst="rect">
                      <a:avLst/>
                    </a:prstGeom>
                    <a:noFill/>
                    <a:ln>
                      <a:noFill/>
                    </a:ln>
                  </pic:spPr>
                </pic:pic>
              </a:graphicData>
            </a:graphic>
          </wp:inline>
        </w:drawing>
      </w:r>
    </w:p>
    <w:p w:rsidR="001516DD" w:rsidRPr="001516DD" w:rsidRDefault="001516DD" w:rsidP="001516DD">
      <w:pPr>
        <w:ind w:right="-285"/>
        <w:jc w:val="center"/>
        <w:rPr>
          <w:rFonts w:ascii="Calibri" w:eastAsia="Calibri" w:hAnsi="Calibri" w:cs="Times New Roman"/>
        </w:rPr>
      </w:pPr>
      <w:r w:rsidRPr="001516DD">
        <w:rPr>
          <w:rFonts w:ascii="Arial" w:eastAsia="Times New Roman" w:hAnsi="Arial" w:cs="Arial"/>
          <w:b/>
          <w:sz w:val="24"/>
          <w:szCs w:val="24"/>
          <w:lang w:eastAsia="es-ES" w:bidi="he-IL"/>
        </w:rPr>
        <w:t xml:space="preserve">Figura </w:t>
      </w:r>
      <w:r w:rsidR="00380A32">
        <w:rPr>
          <w:rFonts w:ascii="Arial" w:eastAsia="Times New Roman" w:hAnsi="Arial" w:cs="Arial"/>
          <w:b/>
          <w:sz w:val="24"/>
          <w:szCs w:val="24"/>
          <w:lang w:eastAsia="es-ES" w:bidi="he-IL"/>
        </w:rPr>
        <w:t>13</w:t>
      </w:r>
      <w:r w:rsidRPr="001516DD">
        <w:rPr>
          <w:rFonts w:ascii="Arial" w:eastAsia="Times New Roman" w:hAnsi="Arial" w:cs="Arial"/>
          <w:b/>
          <w:sz w:val="24"/>
          <w:szCs w:val="24"/>
          <w:lang w:eastAsia="es-ES" w:bidi="he-IL"/>
        </w:rPr>
        <w:t>:</w:t>
      </w:r>
      <w:r w:rsidRPr="001516DD">
        <w:rPr>
          <w:rFonts w:ascii="Arial" w:eastAsia="Times New Roman" w:hAnsi="Arial" w:cs="Arial"/>
          <w:sz w:val="24"/>
          <w:szCs w:val="24"/>
          <w:lang w:eastAsia="es-ES" w:bidi="he-IL"/>
        </w:rPr>
        <w:t xml:space="preserve"> Instalación de Nodos en rieles de </w:t>
      </w:r>
      <w:proofErr w:type="spellStart"/>
      <w:r w:rsidRPr="001516DD">
        <w:rPr>
          <w:rFonts w:ascii="Arial" w:eastAsia="Times New Roman" w:hAnsi="Arial" w:cs="Arial"/>
          <w:sz w:val="24"/>
          <w:szCs w:val="24"/>
          <w:lang w:eastAsia="es-ES" w:bidi="he-IL"/>
        </w:rPr>
        <w:t>Shiploader</w:t>
      </w:r>
      <w:proofErr w:type="spellEnd"/>
      <w:r>
        <w:rPr>
          <w:rFonts w:ascii="Arial" w:eastAsia="Times New Roman" w:hAnsi="Arial" w:cs="Arial"/>
          <w:sz w:val="24"/>
          <w:szCs w:val="24"/>
          <w:lang w:eastAsia="es-ES" w:bidi="he-IL"/>
        </w:rPr>
        <w:t xml:space="preserve"> Minera Escondida Ltda.</w:t>
      </w:r>
    </w:p>
    <w:p w:rsidR="00EE65FB" w:rsidRDefault="00D32039" w:rsidP="001516DD"/>
    <w:p w:rsidR="00F22636" w:rsidRDefault="00D4149C" w:rsidP="00D4149C">
      <w:pPr>
        <w:ind w:left="-993"/>
        <w:jc w:val="center"/>
      </w:pPr>
      <w:r>
        <w:rPr>
          <w:noProof/>
          <w:lang w:eastAsia="es-ES"/>
        </w:rPr>
        <w:lastRenderedPageBreak/>
        <w:drawing>
          <wp:inline distT="0" distB="0" distL="0" distR="0" wp14:anchorId="607F643B" wp14:editId="720816AD">
            <wp:extent cx="2959100" cy="2359723"/>
            <wp:effectExtent l="0" t="0" r="0" b="254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960492" cy="2360833"/>
                    </a:xfrm>
                    <a:prstGeom prst="rect">
                      <a:avLst/>
                    </a:prstGeom>
                  </pic:spPr>
                </pic:pic>
              </a:graphicData>
            </a:graphic>
          </wp:inline>
        </w:drawing>
      </w:r>
      <w:r w:rsidR="00F22636">
        <w:t xml:space="preserve">  </w:t>
      </w:r>
      <w:r>
        <w:t xml:space="preserve"> </w:t>
      </w:r>
      <w:r w:rsidR="00F22636">
        <w:t xml:space="preserve"> </w:t>
      </w:r>
      <w:r>
        <w:rPr>
          <w:noProof/>
          <w:lang w:eastAsia="es-ES"/>
        </w:rPr>
        <w:drawing>
          <wp:inline distT="0" distB="0" distL="0" distR="0">
            <wp:extent cx="2901950" cy="2334862"/>
            <wp:effectExtent l="0" t="0" r="0" b="889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03680" cy="2336254"/>
                    </a:xfrm>
                    <a:prstGeom prst="rect">
                      <a:avLst/>
                    </a:prstGeom>
                    <a:noFill/>
                    <a:ln>
                      <a:noFill/>
                    </a:ln>
                  </pic:spPr>
                </pic:pic>
              </a:graphicData>
            </a:graphic>
          </wp:inline>
        </w:drawing>
      </w:r>
      <w:r w:rsidR="00F22636">
        <w:t xml:space="preserve"> </w:t>
      </w:r>
    </w:p>
    <w:p w:rsidR="00F22636" w:rsidRDefault="00380A32" w:rsidP="00F22636">
      <w:pPr>
        <w:ind w:left="-1276"/>
        <w:jc w:val="center"/>
      </w:pPr>
      <w:r>
        <w:rPr>
          <w:noProof/>
          <w:lang w:eastAsia="es-ES"/>
        </w:rPr>
        <w:drawing>
          <wp:inline distT="0" distB="0" distL="0" distR="0">
            <wp:extent cx="2889250" cy="2031999"/>
            <wp:effectExtent l="0" t="0" r="6350" b="698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90610" cy="2032955"/>
                    </a:xfrm>
                    <a:prstGeom prst="rect">
                      <a:avLst/>
                    </a:prstGeom>
                    <a:noFill/>
                    <a:ln>
                      <a:noFill/>
                    </a:ln>
                  </pic:spPr>
                </pic:pic>
              </a:graphicData>
            </a:graphic>
          </wp:inline>
        </w:drawing>
      </w:r>
      <w:r w:rsidR="00F22636">
        <w:t xml:space="preserve">  </w:t>
      </w:r>
      <w:r>
        <w:t xml:space="preserve">   </w:t>
      </w:r>
      <w:r w:rsidR="00F22636">
        <w:rPr>
          <w:rFonts w:ascii="Arial" w:hAnsi="Arial" w:cs="Arial"/>
          <w:noProof/>
          <w:sz w:val="20"/>
          <w:szCs w:val="20"/>
          <w:lang w:eastAsia="es-ES"/>
        </w:rPr>
        <w:drawing>
          <wp:inline distT="0" distB="0" distL="0" distR="0" wp14:anchorId="70A94DCB" wp14:editId="16610C2C">
            <wp:extent cx="2724150" cy="2040086"/>
            <wp:effectExtent l="0" t="0" r="0" b="0"/>
            <wp:docPr id="34" name="il_fi" descr="http://www.immersivetechnologies.com/images/news/2011/20111214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mmersivetechnologies.com/images/news/2011/20111214_0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24150" cy="2040086"/>
                    </a:xfrm>
                    <a:prstGeom prst="rect">
                      <a:avLst/>
                    </a:prstGeom>
                    <a:noFill/>
                    <a:ln>
                      <a:noFill/>
                    </a:ln>
                  </pic:spPr>
                </pic:pic>
              </a:graphicData>
            </a:graphic>
          </wp:inline>
        </w:drawing>
      </w:r>
      <w:r w:rsidR="00F22636">
        <w:t xml:space="preserve"> </w:t>
      </w:r>
    </w:p>
    <w:p w:rsidR="00380A32" w:rsidRPr="00380A32" w:rsidRDefault="00380A32" w:rsidP="00F22636">
      <w:pPr>
        <w:ind w:left="-1276"/>
        <w:jc w:val="center"/>
        <w:rPr>
          <w:rFonts w:ascii="Arial" w:eastAsia="Times New Roman" w:hAnsi="Arial" w:cs="Arial"/>
          <w:sz w:val="24"/>
          <w:szCs w:val="24"/>
          <w:lang w:eastAsia="es-ES" w:bidi="he-IL"/>
        </w:rPr>
      </w:pPr>
      <w:r w:rsidRPr="00380A32">
        <w:rPr>
          <w:rFonts w:ascii="Arial" w:eastAsia="Times New Roman" w:hAnsi="Arial" w:cs="Arial"/>
          <w:b/>
          <w:sz w:val="24"/>
          <w:szCs w:val="24"/>
          <w:lang w:eastAsia="es-ES" w:bidi="he-IL"/>
        </w:rPr>
        <w:t>Figura 14:</w:t>
      </w:r>
      <w:r w:rsidRPr="00380A32">
        <w:rPr>
          <w:rFonts w:ascii="Arial" w:eastAsia="Times New Roman" w:hAnsi="Arial" w:cs="Arial"/>
          <w:sz w:val="24"/>
          <w:szCs w:val="24"/>
          <w:lang w:eastAsia="es-ES" w:bidi="he-IL"/>
        </w:rPr>
        <w:t xml:space="preserve"> Monitoreo en línea de esfuerzos en chasis</w:t>
      </w:r>
      <w:r w:rsidR="00D32039">
        <w:rPr>
          <w:rFonts w:ascii="Arial" w:eastAsia="Times New Roman" w:hAnsi="Arial" w:cs="Arial"/>
          <w:sz w:val="24"/>
          <w:szCs w:val="24"/>
          <w:lang w:eastAsia="es-ES" w:bidi="he-IL"/>
        </w:rPr>
        <w:t xml:space="preserve"> de camiones, plumas, tolvas, columnas, molinos, estanques, </w:t>
      </w:r>
      <w:proofErr w:type="spellStart"/>
      <w:r w:rsidR="00D32039">
        <w:rPr>
          <w:rFonts w:ascii="Arial" w:eastAsia="Times New Roman" w:hAnsi="Arial" w:cs="Arial"/>
          <w:sz w:val="24"/>
          <w:szCs w:val="24"/>
          <w:lang w:eastAsia="es-ES" w:bidi="he-IL"/>
        </w:rPr>
        <w:t>espesadores</w:t>
      </w:r>
      <w:proofErr w:type="spellEnd"/>
      <w:r w:rsidR="00D32039">
        <w:rPr>
          <w:rFonts w:ascii="Arial" w:eastAsia="Times New Roman" w:hAnsi="Arial" w:cs="Arial"/>
          <w:sz w:val="24"/>
          <w:szCs w:val="24"/>
          <w:lang w:eastAsia="es-ES" w:bidi="he-IL"/>
        </w:rPr>
        <w:t>, poleas, etc.</w:t>
      </w:r>
      <w:bookmarkStart w:id="0" w:name="_GoBack"/>
      <w:bookmarkEnd w:id="0"/>
    </w:p>
    <w:sectPr w:rsidR="00380A32" w:rsidRPr="00380A32">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TE14A7978t00">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284752"/>
    <w:multiLevelType w:val="hybridMultilevel"/>
    <w:tmpl w:val="F6DE614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49200C47"/>
    <w:multiLevelType w:val="hybridMultilevel"/>
    <w:tmpl w:val="ED5A593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74FE1772"/>
    <w:multiLevelType w:val="hybridMultilevel"/>
    <w:tmpl w:val="FC9441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16DD"/>
    <w:rsid w:val="00093D0C"/>
    <w:rsid w:val="00117F85"/>
    <w:rsid w:val="001516DD"/>
    <w:rsid w:val="001C6BD5"/>
    <w:rsid w:val="00380A32"/>
    <w:rsid w:val="0060371D"/>
    <w:rsid w:val="0064145F"/>
    <w:rsid w:val="00665304"/>
    <w:rsid w:val="00732417"/>
    <w:rsid w:val="00814474"/>
    <w:rsid w:val="00AA4C4A"/>
    <w:rsid w:val="00CF3D3A"/>
    <w:rsid w:val="00D32039"/>
    <w:rsid w:val="00D4149C"/>
    <w:rsid w:val="00F2263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516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516DD"/>
    <w:rPr>
      <w:rFonts w:ascii="Tahoma" w:hAnsi="Tahoma" w:cs="Tahoma"/>
      <w:sz w:val="16"/>
      <w:szCs w:val="16"/>
    </w:rPr>
  </w:style>
  <w:style w:type="paragraph" w:styleId="Prrafodelista">
    <w:name w:val="List Paragraph"/>
    <w:basedOn w:val="Normal"/>
    <w:uiPriority w:val="34"/>
    <w:qFormat/>
    <w:rsid w:val="001516D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516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516DD"/>
    <w:rPr>
      <w:rFonts w:ascii="Tahoma" w:hAnsi="Tahoma" w:cs="Tahoma"/>
      <w:sz w:val="16"/>
      <w:szCs w:val="16"/>
    </w:rPr>
  </w:style>
  <w:style w:type="paragraph" w:styleId="Prrafodelista">
    <w:name w:val="List Paragraph"/>
    <w:basedOn w:val="Normal"/>
    <w:uiPriority w:val="34"/>
    <w:qFormat/>
    <w:rsid w:val="001516D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0052257">
      <w:bodyDiv w:val="1"/>
      <w:marLeft w:val="0"/>
      <w:marRight w:val="0"/>
      <w:marTop w:val="0"/>
      <w:marBottom w:val="0"/>
      <w:divBdr>
        <w:top w:val="none" w:sz="0" w:space="0" w:color="auto"/>
        <w:left w:val="none" w:sz="0" w:space="0" w:color="auto"/>
        <w:bottom w:val="none" w:sz="0" w:space="0" w:color="auto"/>
        <w:right w:val="none" w:sz="0" w:space="0" w:color="auto"/>
      </w:divBdr>
      <w:divsChild>
        <w:div w:id="1614825525">
          <w:marLeft w:val="0"/>
          <w:marRight w:val="0"/>
          <w:marTop w:val="0"/>
          <w:marBottom w:val="0"/>
          <w:divBdr>
            <w:top w:val="none" w:sz="0" w:space="0" w:color="auto"/>
            <w:left w:val="none" w:sz="0" w:space="0" w:color="auto"/>
            <w:bottom w:val="none" w:sz="0" w:space="0" w:color="auto"/>
            <w:right w:val="none" w:sz="0" w:space="0" w:color="auto"/>
          </w:divBdr>
          <w:divsChild>
            <w:div w:id="1399353825">
              <w:marLeft w:val="0"/>
              <w:marRight w:val="0"/>
              <w:marTop w:val="0"/>
              <w:marBottom w:val="0"/>
              <w:divBdr>
                <w:top w:val="none" w:sz="0" w:space="0" w:color="auto"/>
                <w:left w:val="none" w:sz="0" w:space="0" w:color="auto"/>
                <w:bottom w:val="none" w:sz="0" w:space="0" w:color="auto"/>
                <w:right w:val="none" w:sz="0" w:space="0" w:color="auto"/>
              </w:divBdr>
              <w:divsChild>
                <w:div w:id="1150485980">
                  <w:marLeft w:val="0"/>
                  <w:marRight w:val="0"/>
                  <w:marTop w:val="100"/>
                  <w:marBottom w:val="100"/>
                  <w:divBdr>
                    <w:top w:val="none" w:sz="0" w:space="0" w:color="auto"/>
                    <w:left w:val="none" w:sz="0" w:space="0" w:color="auto"/>
                    <w:bottom w:val="none" w:sz="0" w:space="0" w:color="auto"/>
                    <w:right w:val="none" w:sz="0" w:space="0" w:color="auto"/>
                  </w:divBdr>
                  <w:divsChild>
                    <w:div w:id="170604653">
                      <w:marLeft w:val="0"/>
                      <w:marRight w:val="0"/>
                      <w:marTop w:val="0"/>
                      <w:marBottom w:val="0"/>
                      <w:divBdr>
                        <w:top w:val="none" w:sz="0" w:space="0" w:color="auto"/>
                        <w:left w:val="none" w:sz="0" w:space="0" w:color="auto"/>
                        <w:bottom w:val="none" w:sz="0" w:space="0" w:color="auto"/>
                        <w:right w:val="none" w:sz="0" w:space="0" w:color="auto"/>
                      </w:divBdr>
                      <w:divsChild>
                        <w:div w:id="1594389676">
                          <w:marLeft w:val="0"/>
                          <w:marRight w:val="0"/>
                          <w:marTop w:val="0"/>
                          <w:marBottom w:val="0"/>
                          <w:divBdr>
                            <w:top w:val="none" w:sz="0" w:space="0" w:color="auto"/>
                            <w:left w:val="none" w:sz="0" w:space="0" w:color="auto"/>
                            <w:bottom w:val="none" w:sz="0" w:space="0" w:color="auto"/>
                            <w:right w:val="none" w:sz="0" w:space="0" w:color="auto"/>
                          </w:divBdr>
                          <w:divsChild>
                            <w:div w:id="1732338777">
                              <w:marLeft w:val="0"/>
                              <w:marRight w:val="0"/>
                              <w:marTop w:val="0"/>
                              <w:marBottom w:val="0"/>
                              <w:divBdr>
                                <w:top w:val="none" w:sz="0" w:space="0" w:color="auto"/>
                                <w:left w:val="none" w:sz="0" w:space="0" w:color="auto"/>
                                <w:bottom w:val="none" w:sz="0" w:space="0" w:color="auto"/>
                                <w:right w:val="none" w:sz="0" w:space="0" w:color="auto"/>
                              </w:divBdr>
                              <w:divsChild>
                                <w:div w:id="554241748">
                                  <w:marLeft w:val="75"/>
                                  <w:marRight w:val="75"/>
                                  <w:marTop w:val="0"/>
                                  <w:marBottom w:val="0"/>
                                  <w:divBdr>
                                    <w:top w:val="single" w:sz="6" w:space="0" w:color="303336"/>
                                    <w:left w:val="single" w:sz="6" w:space="0" w:color="303336"/>
                                    <w:bottom w:val="single" w:sz="6" w:space="0" w:color="303336"/>
                                    <w:right w:val="single" w:sz="6" w:space="0" w:color="303336"/>
                                  </w:divBdr>
                                  <w:divsChild>
                                    <w:div w:id="809252879">
                                      <w:marLeft w:val="0"/>
                                      <w:marRight w:val="0"/>
                                      <w:marTop w:val="0"/>
                                      <w:marBottom w:val="0"/>
                                      <w:divBdr>
                                        <w:top w:val="none" w:sz="0" w:space="0" w:color="auto"/>
                                        <w:left w:val="none" w:sz="0" w:space="0" w:color="auto"/>
                                        <w:bottom w:val="none" w:sz="0" w:space="0" w:color="auto"/>
                                        <w:right w:val="none" w:sz="0" w:space="0" w:color="auto"/>
                                      </w:divBdr>
                                      <w:divsChild>
                                        <w:div w:id="1241983881">
                                          <w:marLeft w:val="0"/>
                                          <w:marRight w:val="0"/>
                                          <w:marTop w:val="0"/>
                                          <w:marBottom w:val="0"/>
                                          <w:divBdr>
                                            <w:top w:val="none" w:sz="0" w:space="0" w:color="auto"/>
                                            <w:left w:val="none" w:sz="0" w:space="0" w:color="auto"/>
                                            <w:bottom w:val="none" w:sz="0" w:space="0" w:color="auto"/>
                                            <w:right w:val="none" w:sz="0" w:space="0" w:color="auto"/>
                                          </w:divBdr>
                                          <w:divsChild>
                                            <w:div w:id="24230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emf"/><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255</TotalTime>
  <Pages>9</Pages>
  <Words>1664</Words>
  <Characters>9154</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dcterms:created xsi:type="dcterms:W3CDTF">2012-03-19T14:42:00Z</dcterms:created>
  <dcterms:modified xsi:type="dcterms:W3CDTF">2012-03-19T19:02:00Z</dcterms:modified>
</cp:coreProperties>
</file>